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04" w:rsidRDefault="009122E3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Перечень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</w:t>
      </w:r>
    </w:p>
    <w:p w:rsidR="00CD6B04" w:rsidRDefault="00CD6B04">
      <w:pPr>
        <w:spacing w:line="270" w:lineRule="exact"/>
        <w:rPr>
          <w:sz w:val="24"/>
          <w:szCs w:val="24"/>
        </w:rPr>
      </w:pPr>
    </w:p>
    <w:p w:rsidR="00CD6B04" w:rsidRDefault="009122E3">
      <w:pPr>
        <w:numPr>
          <w:ilvl w:val="0"/>
          <w:numId w:val="1"/>
        </w:numPr>
        <w:tabs>
          <w:tab w:val="left" w:pos="1060"/>
        </w:tabs>
        <w:ind w:left="1060" w:hanging="2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Сахарный диабет.</w:t>
      </w:r>
    </w:p>
    <w:p w:rsidR="00CD6B04" w:rsidRDefault="00CD6B04">
      <w:pPr>
        <w:spacing w:line="1" w:lineRule="exact"/>
        <w:rPr>
          <w:rFonts w:eastAsia="Times New Roman"/>
          <w:sz w:val="26"/>
          <w:szCs w:val="26"/>
        </w:rPr>
      </w:pPr>
    </w:p>
    <w:p w:rsidR="00CD6B04" w:rsidRDefault="009122E3">
      <w:pPr>
        <w:numPr>
          <w:ilvl w:val="0"/>
          <w:numId w:val="1"/>
        </w:numPr>
        <w:tabs>
          <w:tab w:val="left" w:pos="1060"/>
        </w:tabs>
        <w:ind w:left="1060" w:hanging="2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Хроническая почечная недостаточность.</w:t>
      </w:r>
    </w:p>
    <w:p w:rsidR="00CD6B04" w:rsidRDefault="00CD6B04">
      <w:pPr>
        <w:spacing w:line="13" w:lineRule="exact"/>
        <w:rPr>
          <w:rFonts w:eastAsia="Times New Roman"/>
          <w:sz w:val="26"/>
          <w:szCs w:val="26"/>
        </w:rPr>
      </w:pPr>
    </w:p>
    <w:p w:rsidR="00CD6B04" w:rsidRDefault="009122E3">
      <w:pPr>
        <w:numPr>
          <w:ilvl w:val="0"/>
          <w:numId w:val="1"/>
        </w:numPr>
        <w:tabs>
          <w:tab w:val="left" w:pos="1059"/>
        </w:tabs>
        <w:spacing w:line="237" w:lineRule="auto"/>
        <w:ind w:left="800" w:right="31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Хронические заболевания органов </w:t>
      </w:r>
      <w:r>
        <w:rPr>
          <w:rFonts w:eastAsia="Times New Roman"/>
          <w:sz w:val="26"/>
          <w:szCs w:val="26"/>
        </w:rPr>
        <w:t>пищеварения: болезнь Крона; белково-</w:t>
      </w:r>
      <w:r>
        <w:rPr>
          <w:rFonts w:eastAsia="Times New Roman"/>
          <w:sz w:val="26"/>
          <w:szCs w:val="26"/>
        </w:rPr>
        <w:t xml:space="preserve">энергетическая недостаточность; </w:t>
      </w:r>
      <w:proofErr w:type="spellStart"/>
      <w:r>
        <w:rPr>
          <w:rFonts w:eastAsia="Times New Roman"/>
          <w:sz w:val="26"/>
          <w:szCs w:val="26"/>
        </w:rPr>
        <w:t>гастроеюнальная</w:t>
      </w:r>
      <w:proofErr w:type="spellEnd"/>
      <w:r>
        <w:rPr>
          <w:rFonts w:eastAsia="Times New Roman"/>
          <w:sz w:val="26"/>
          <w:szCs w:val="26"/>
        </w:rPr>
        <w:t xml:space="preserve"> язва;</w:t>
      </w:r>
    </w:p>
    <w:p w:rsidR="00CD6B04" w:rsidRDefault="00CD6B04">
      <w:pPr>
        <w:spacing w:line="1" w:lineRule="exact"/>
        <w:rPr>
          <w:rFonts w:eastAsia="Times New Roman"/>
          <w:sz w:val="26"/>
          <w:szCs w:val="26"/>
        </w:rPr>
      </w:pPr>
    </w:p>
    <w:p w:rsidR="00CD6B04" w:rsidRDefault="009122E3">
      <w:pPr>
        <w:ind w:left="8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другие неинфекционные гастроэнтериты и колиты (хронический энтероколит,</w:t>
      </w:r>
    </w:p>
    <w:p w:rsidR="00CD6B04" w:rsidRDefault="009122E3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хронический илеоколит, язвенный проктит);</w:t>
      </w:r>
    </w:p>
    <w:p w:rsidR="00CD6B04" w:rsidRDefault="00CD6B04">
      <w:pPr>
        <w:spacing w:line="3" w:lineRule="exact"/>
        <w:rPr>
          <w:sz w:val="24"/>
          <w:szCs w:val="24"/>
        </w:rPr>
      </w:pPr>
    </w:p>
    <w:p w:rsidR="00CD6B04" w:rsidRDefault="009122E3">
      <w:pPr>
        <w:ind w:lef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железодефицитная анемия;</w:t>
      </w:r>
    </w:p>
    <w:p w:rsidR="00CD6B04" w:rsidRDefault="009122E3">
      <w:pPr>
        <w:spacing w:line="238" w:lineRule="auto"/>
        <w:ind w:lef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печеночная недост</w:t>
      </w:r>
      <w:r>
        <w:rPr>
          <w:rFonts w:eastAsia="Times New Roman"/>
          <w:sz w:val="26"/>
          <w:szCs w:val="26"/>
        </w:rPr>
        <w:t>аточность;</w:t>
      </w:r>
    </w:p>
    <w:p w:rsidR="00CD6B04" w:rsidRDefault="00CD6B04">
      <w:pPr>
        <w:spacing w:line="2" w:lineRule="exact"/>
        <w:rPr>
          <w:sz w:val="24"/>
          <w:szCs w:val="24"/>
        </w:rPr>
      </w:pPr>
    </w:p>
    <w:p w:rsidR="00CD6B04" w:rsidRDefault="009122E3">
      <w:pPr>
        <w:ind w:lef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синдром раздраженного кишечника;</w:t>
      </w:r>
    </w:p>
    <w:p w:rsidR="00CD6B04" w:rsidRDefault="00CD6B04">
      <w:pPr>
        <w:spacing w:line="1" w:lineRule="exact"/>
        <w:rPr>
          <w:sz w:val="24"/>
          <w:szCs w:val="24"/>
        </w:rPr>
      </w:pPr>
    </w:p>
    <w:p w:rsidR="00CD6B04" w:rsidRDefault="009122E3">
      <w:pPr>
        <w:ind w:lef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фиброз печени;</w:t>
      </w:r>
    </w:p>
    <w:p w:rsidR="00CD6B04" w:rsidRDefault="009122E3">
      <w:pPr>
        <w:spacing w:line="238" w:lineRule="auto"/>
        <w:ind w:lef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цирроз печени;</w:t>
      </w:r>
    </w:p>
    <w:p w:rsidR="00CD6B04" w:rsidRDefault="00CD6B04">
      <w:pPr>
        <w:spacing w:line="2" w:lineRule="exact"/>
        <w:rPr>
          <w:sz w:val="24"/>
          <w:szCs w:val="24"/>
        </w:rPr>
      </w:pPr>
    </w:p>
    <w:p w:rsidR="00CD6B04" w:rsidRDefault="009122E3">
      <w:pPr>
        <w:ind w:lef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холецистит;</w:t>
      </w:r>
    </w:p>
    <w:p w:rsidR="00CD6B04" w:rsidRDefault="009122E3">
      <w:pPr>
        <w:spacing w:line="238" w:lineRule="auto"/>
        <w:ind w:lef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хронический гепатит;</w:t>
      </w:r>
    </w:p>
    <w:p w:rsidR="00CD6B04" w:rsidRDefault="00CD6B04">
      <w:pPr>
        <w:spacing w:line="2" w:lineRule="exact"/>
        <w:rPr>
          <w:sz w:val="24"/>
          <w:szCs w:val="24"/>
        </w:rPr>
      </w:pPr>
    </w:p>
    <w:p w:rsidR="00CD6B04" w:rsidRDefault="009122E3">
      <w:pPr>
        <w:ind w:lef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целиакия;</w:t>
      </w:r>
    </w:p>
    <w:p w:rsidR="00CD6B04" w:rsidRDefault="009122E3">
      <w:pPr>
        <w:spacing w:line="238" w:lineRule="auto"/>
        <w:ind w:lef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язвенный колит;</w:t>
      </w:r>
    </w:p>
    <w:p w:rsidR="00CD6B04" w:rsidRDefault="00CD6B04">
      <w:pPr>
        <w:spacing w:line="2" w:lineRule="exact"/>
        <w:rPr>
          <w:sz w:val="24"/>
          <w:szCs w:val="24"/>
        </w:rPr>
      </w:pPr>
    </w:p>
    <w:p w:rsidR="00CD6B04" w:rsidRDefault="009122E3">
      <w:pPr>
        <w:ind w:lef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язва двенадцатиперстной кишки;</w:t>
      </w:r>
    </w:p>
    <w:p w:rsidR="00CD6B04" w:rsidRDefault="00CD6B04">
      <w:pPr>
        <w:spacing w:line="1" w:lineRule="exact"/>
        <w:rPr>
          <w:sz w:val="24"/>
          <w:szCs w:val="24"/>
        </w:rPr>
      </w:pPr>
    </w:p>
    <w:p w:rsidR="00CD6B04" w:rsidRDefault="009122E3">
      <w:pPr>
        <w:ind w:lef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язва желудка;</w:t>
      </w:r>
    </w:p>
    <w:p w:rsidR="00CD6B04" w:rsidRDefault="009122E3">
      <w:pPr>
        <w:spacing w:line="238" w:lineRule="auto"/>
        <w:ind w:lef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язва пищевода;</w:t>
      </w:r>
    </w:p>
    <w:p w:rsidR="00CD6B04" w:rsidRDefault="00CD6B04">
      <w:pPr>
        <w:spacing w:line="2" w:lineRule="exact"/>
        <w:rPr>
          <w:sz w:val="24"/>
          <w:szCs w:val="24"/>
        </w:rPr>
      </w:pPr>
    </w:p>
    <w:p w:rsidR="00CD6B04" w:rsidRDefault="009122E3">
      <w:pPr>
        <w:ind w:lef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эзофагит.</w:t>
      </w:r>
    </w:p>
    <w:p w:rsidR="00CD6B04" w:rsidRDefault="009122E3">
      <w:pPr>
        <w:numPr>
          <w:ilvl w:val="0"/>
          <w:numId w:val="2"/>
        </w:numPr>
        <w:tabs>
          <w:tab w:val="left" w:pos="1060"/>
        </w:tabs>
        <w:spacing w:line="238" w:lineRule="auto"/>
        <w:ind w:left="1060" w:hanging="2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Фенилкетонурия.</w:t>
      </w:r>
    </w:p>
    <w:sectPr w:rsidR="00CD6B04" w:rsidSect="00CD6B04">
      <w:pgSz w:w="11900" w:h="16838"/>
      <w:pgMar w:top="114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55D4297E"/>
    <w:lvl w:ilvl="0" w:tplc="2C24AD92">
      <w:start w:val="1"/>
      <w:numFmt w:val="decimal"/>
      <w:lvlText w:val="%1."/>
      <w:lvlJc w:val="left"/>
    </w:lvl>
    <w:lvl w:ilvl="1" w:tplc="605403CE">
      <w:numFmt w:val="decimal"/>
      <w:lvlText w:val=""/>
      <w:lvlJc w:val="left"/>
    </w:lvl>
    <w:lvl w:ilvl="2" w:tplc="643A73DA">
      <w:numFmt w:val="decimal"/>
      <w:lvlText w:val=""/>
      <w:lvlJc w:val="left"/>
    </w:lvl>
    <w:lvl w:ilvl="3" w:tplc="DB6C7740">
      <w:numFmt w:val="decimal"/>
      <w:lvlText w:val=""/>
      <w:lvlJc w:val="left"/>
    </w:lvl>
    <w:lvl w:ilvl="4" w:tplc="6896CAAE">
      <w:numFmt w:val="decimal"/>
      <w:lvlText w:val=""/>
      <w:lvlJc w:val="left"/>
    </w:lvl>
    <w:lvl w:ilvl="5" w:tplc="F4A4E500">
      <w:numFmt w:val="decimal"/>
      <w:lvlText w:val=""/>
      <w:lvlJc w:val="left"/>
    </w:lvl>
    <w:lvl w:ilvl="6" w:tplc="D924D398">
      <w:numFmt w:val="decimal"/>
      <w:lvlText w:val=""/>
      <w:lvlJc w:val="left"/>
    </w:lvl>
    <w:lvl w:ilvl="7" w:tplc="192ACB9E">
      <w:numFmt w:val="decimal"/>
      <w:lvlText w:val=""/>
      <w:lvlJc w:val="left"/>
    </w:lvl>
    <w:lvl w:ilvl="8" w:tplc="E9C0EF7A">
      <w:numFmt w:val="decimal"/>
      <w:lvlText w:val=""/>
      <w:lvlJc w:val="left"/>
    </w:lvl>
  </w:abstractNum>
  <w:abstractNum w:abstractNumId="1">
    <w:nsid w:val="00006784"/>
    <w:multiLevelType w:val="hybridMultilevel"/>
    <w:tmpl w:val="9F6C8D50"/>
    <w:lvl w:ilvl="0" w:tplc="B936C700">
      <w:start w:val="4"/>
      <w:numFmt w:val="decimal"/>
      <w:lvlText w:val="%1."/>
      <w:lvlJc w:val="left"/>
    </w:lvl>
    <w:lvl w:ilvl="1" w:tplc="EF42480A">
      <w:numFmt w:val="decimal"/>
      <w:lvlText w:val=""/>
      <w:lvlJc w:val="left"/>
    </w:lvl>
    <w:lvl w:ilvl="2" w:tplc="235E18FA">
      <w:numFmt w:val="decimal"/>
      <w:lvlText w:val=""/>
      <w:lvlJc w:val="left"/>
    </w:lvl>
    <w:lvl w:ilvl="3" w:tplc="A46C5E52">
      <w:numFmt w:val="decimal"/>
      <w:lvlText w:val=""/>
      <w:lvlJc w:val="left"/>
    </w:lvl>
    <w:lvl w:ilvl="4" w:tplc="DBAE29D0">
      <w:numFmt w:val="decimal"/>
      <w:lvlText w:val=""/>
      <w:lvlJc w:val="left"/>
    </w:lvl>
    <w:lvl w:ilvl="5" w:tplc="5DCE34FC">
      <w:numFmt w:val="decimal"/>
      <w:lvlText w:val=""/>
      <w:lvlJc w:val="left"/>
    </w:lvl>
    <w:lvl w:ilvl="6" w:tplc="17B00F24">
      <w:numFmt w:val="decimal"/>
      <w:lvlText w:val=""/>
      <w:lvlJc w:val="left"/>
    </w:lvl>
    <w:lvl w:ilvl="7" w:tplc="48FA1A5E">
      <w:numFmt w:val="decimal"/>
      <w:lvlText w:val=""/>
      <w:lvlJc w:val="left"/>
    </w:lvl>
    <w:lvl w:ilvl="8" w:tplc="CE58AF6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D6B04"/>
    <w:rsid w:val="009122E3"/>
    <w:rsid w:val="00C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bizon_78v@mail.ru</cp:lastModifiedBy>
  <cp:revision>2</cp:revision>
  <dcterms:created xsi:type="dcterms:W3CDTF">2019-08-15T23:07:00Z</dcterms:created>
  <dcterms:modified xsi:type="dcterms:W3CDTF">2019-08-15T21:15:00Z</dcterms:modified>
</cp:coreProperties>
</file>