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B1882" w:rsidRPr="00852FC7" w:rsidTr="00814BF4">
        <w:tc>
          <w:tcPr>
            <w:tcW w:w="6947" w:type="dxa"/>
          </w:tcPr>
          <w:p w:rsidR="001B1882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 xml:space="preserve">7 </w:t>
            </w:r>
            <w:r w:rsidRPr="00CB59E6">
              <w:t>г.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1B1882" w:rsidRPr="00CB59E6" w:rsidRDefault="001B1882" w:rsidP="00814BF4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CB59E6" w:rsidRDefault="001B1882" w:rsidP="001B1882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курса внеурочной деятельности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</w:pPr>
      <w:r w:rsidRPr="002A5315">
        <w:rPr>
          <w:b/>
          <w:bCs/>
        </w:rPr>
        <w:t>«Петербург – кузница Российского флота»</w:t>
      </w:r>
    </w:p>
    <w:p w:rsidR="001B1882" w:rsidRPr="002A5315" w:rsidRDefault="001B1882" w:rsidP="001B1882">
      <w:pPr>
        <w:shd w:val="clear" w:color="auto" w:fill="FFFFFF"/>
        <w:spacing w:line="276" w:lineRule="auto"/>
        <w:jc w:val="center"/>
        <w:rPr>
          <w:b/>
          <w:bCs/>
        </w:rPr>
      </w:pPr>
      <w:r w:rsidRPr="002A5315">
        <w:rPr>
          <w:b/>
          <w:bCs/>
        </w:rPr>
        <w:t>направление «Духовно-нравственное»</w:t>
      </w:r>
    </w:p>
    <w:p w:rsidR="001B1882" w:rsidRPr="002A5315" w:rsidRDefault="00491C7A" w:rsidP="001B1882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для учащихся 6б</w:t>
      </w:r>
      <w:r w:rsidR="001B1882" w:rsidRPr="002A5315">
        <w:rPr>
          <w:b/>
          <w:bCs/>
        </w:rPr>
        <w:t xml:space="preserve"> класса</w:t>
      </w:r>
    </w:p>
    <w:p w:rsidR="001B1882" w:rsidRPr="002A5315" w:rsidRDefault="001B1882" w:rsidP="001B1882">
      <w:pPr>
        <w:shd w:val="clear" w:color="auto" w:fill="FFFFFF"/>
        <w:jc w:val="center"/>
        <w:rPr>
          <w:b/>
          <w:bCs/>
        </w:rPr>
      </w:pPr>
    </w:p>
    <w:p w:rsidR="001B1882" w:rsidRPr="00CB59E6" w:rsidRDefault="001B1882" w:rsidP="001B1882">
      <w:pPr>
        <w:spacing w:line="360" w:lineRule="auto"/>
        <w:jc w:val="center"/>
        <w:rPr>
          <w:b/>
          <w:bCs/>
        </w:rPr>
      </w:pPr>
    </w:p>
    <w:p w:rsidR="001B1882" w:rsidRPr="00852FC7" w:rsidRDefault="001B1882" w:rsidP="001B1882">
      <w:pPr>
        <w:spacing w:line="360" w:lineRule="auto"/>
        <w:jc w:val="center"/>
        <w:rPr>
          <w:b/>
          <w:bCs/>
          <w:sz w:val="40"/>
        </w:rPr>
      </w:pPr>
    </w:p>
    <w:p w:rsidR="001B1882" w:rsidRPr="00F53AB3" w:rsidRDefault="001B1882" w:rsidP="001B1882">
      <w:pPr>
        <w:spacing w:line="360" w:lineRule="auto"/>
        <w:jc w:val="right"/>
        <w:rPr>
          <w:b/>
          <w:bCs/>
        </w:rPr>
      </w:pPr>
      <w:r w:rsidRPr="00F53AB3">
        <w:rPr>
          <w:b/>
          <w:bCs/>
        </w:rPr>
        <w:t xml:space="preserve">учитель </w:t>
      </w:r>
      <w:r w:rsidR="00491C7A">
        <w:rPr>
          <w:b/>
          <w:bCs/>
        </w:rPr>
        <w:t>Варламова А.Н.</w:t>
      </w:r>
      <w:bookmarkStart w:id="0" w:name="_GoBack"/>
      <w:bookmarkEnd w:id="0"/>
    </w:p>
    <w:p w:rsidR="001B1882" w:rsidRPr="00852FC7" w:rsidRDefault="001B1882" w:rsidP="001B1882">
      <w:pPr>
        <w:spacing w:line="360" w:lineRule="auto"/>
        <w:jc w:val="center"/>
      </w:pPr>
    </w:p>
    <w:p w:rsidR="001B1882" w:rsidRPr="00852FC7" w:rsidRDefault="001B1882" w:rsidP="001B1882">
      <w:pPr>
        <w:spacing w:line="360" w:lineRule="auto"/>
      </w:pPr>
    </w:p>
    <w:p w:rsidR="001B1882" w:rsidRPr="00852FC7" w:rsidRDefault="001B1882" w:rsidP="001B1882">
      <w:pPr>
        <w:spacing w:line="360" w:lineRule="auto"/>
        <w:jc w:val="center"/>
      </w:pPr>
    </w:p>
    <w:p w:rsidR="001B1882" w:rsidRDefault="001B1882" w:rsidP="001B1882">
      <w:pPr>
        <w:spacing w:line="360" w:lineRule="auto"/>
        <w:jc w:val="center"/>
      </w:pPr>
    </w:p>
    <w:p w:rsidR="001B1882" w:rsidRDefault="001B1882" w:rsidP="001B1882">
      <w:pPr>
        <w:spacing w:line="360" w:lineRule="auto"/>
        <w:jc w:val="center"/>
      </w:pPr>
    </w:p>
    <w:p w:rsidR="001B1882" w:rsidRPr="00852FC7" w:rsidRDefault="001B1882" w:rsidP="001B1882">
      <w:pPr>
        <w:spacing w:line="360" w:lineRule="auto"/>
        <w:jc w:val="center"/>
      </w:pPr>
    </w:p>
    <w:p w:rsidR="001B1882" w:rsidRPr="00CB59E6" w:rsidRDefault="001B1882" w:rsidP="001B1882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1B1882" w:rsidRDefault="001B1882" w:rsidP="001B1882">
      <w:pPr>
        <w:spacing w:line="360" w:lineRule="auto"/>
        <w:ind w:left="567"/>
        <w:jc w:val="center"/>
        <w:rPr>
          <w:b/>
        </w:rPr>
      </w:pPr>
    </w:p>
    <w:p w:rsidR="001B1882" w:rsidRPr="007A7FE0" w:rsidRDefault="001B1882" w:rsidP="001B1882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1B1882" w:rsidRPr="00BD61EA" w:rsidRDefault="001B1882" w:rsidP="001B1882">
      <w:pPr>
        <w:spacing w:line="360" w:lineRule="auto"/>
        <w:ind w:left="-1134" w:right="142" w:firstLine="65"/>
        <w:jc w:val="both"/>
      </w:pPr>
      <w:r>
        <w:t xml:space="preserve">      Рабочая программа курса внеурочной деятельности «Петербург – кузница Российского флота» </w:t>
      </w:r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1B1882" w:rsidRPr="00636ABA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636ABA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1B1882" w:rsidRPr="00E9716D" w:rsidRDefault="001B1882" w:rsidP="001B1882">
      <w:pPr>
        <w:numPr>
          <w:ilvl w:val="0"/>
          <w:numId w:val="1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1B1882" w:rsidRDefault="001B1882" w:rsidP="001B1882">
      <w:pPr>
        <w:numPr>
          <w:ilvl w:val="0"/>
          <w:numId w:val="1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>
        <w:rPr>
          <w:rFonts w:eastAsia="Calibri"/>
          <w:lang w:eastAsia="en-US"/>
        </w:rPr>
        <w:t>7-2018 учебный год,</w:t>
      </w:r>
    </w:p>
    <w:p w:rsidR="001B1882" w:rsidRPr="00C946F6" w:rsidRDefault="001B1882" w:rsidP="001B1882">
      <w:pPr>
        <w:numPr>
          <w:ilvl w:val="0"/>
          <w:numId w:val="1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1B1882" w:rsidRDefault="001B1882" w:rsidP="001B1882"/>
    <w:p w:rsidR="00EB0676" w:rsidRPr="00EA3795" w:rsidRDefault="00EB0676" w:rsidP="0034482A">
      <w:pPr>
        <w:spacing w:line="360" w:lineRule="auto"/>
        <w:ind w:left="-709" w:right="139" w:hanging="360"/>
        <w:jc w:val="both"/>
      </w:pPr>
    </w:p>
    <w:p w:rsidR="003C128B" w:rsidRPr="00EA3795" w:rsidRDefault="00124F24" w:rsidP="0034482A">
      <w:pPr>
        <w:spacing w:line="360" w:lineRule="auto"/>
        <w:ind w:left="-709" w:firstLine="709"/>
        <w:jc w:val="both"/>
      </w:pPr>
      <w:r w:rsidRPr="00EA3795">
        <w:t>Рабочая п</w:t>
      </w:r>
      <w:r w:rsidR="00EB0676" w:rsidRPr="00EA3795">
        <w:t xml:space="preserve">рограмма «Петербург – кузница Российского флота» разработана </w:t>
      </w:r>
      <w:r w:rsidR="00D72D5C" w:rsidRPr="00EA3795">
        <w:t xml:space="preserve">на основе </w:t>
      </w:r>
      <w:r w:rsidR="003C128B" w:rsidRPr="00EA3795">
        <w:t xml:space="preserve"> программ</w:t>
      </w:r>
      <w:r w:rsidR="00D72D5C" w:rsidRPr="00EA3795">
        <w:t>ы</w:t>
      </w:r>
      <w:r w:rsidR="003C128B" w:rsidRPr="00EA3795">
        <w:t xml:space="preserve">  курса внеурочной деятельности «Петербург – кузница Российского флота», направление «Духовно-нравственное», составители Романова А.А., учитель истории и обществознания,  Ткач Л.А., учитель технологии,  Толпинец С.Ю., учитель русского языка и литературы,  Вотякова Н.А., учитель изобразительного искусства ГБОУ СОШ № 201 Фрунзенского района Санкт – Петербурга.</w:t>
      </w:r>
    </w:p>
    <w:p w:rsidR="00EB0676" w:rsidRPr="00F6223F" w:rsidRDefault="00EB0676" w:rsidP="0034482A">
      <w:pPr>
        <w:spacing w:line="360" w:lineRule="auto"/>
        <w:ind w:left="-709" w:firstLine="709"/>
        <w:jc w:val="both"/>
      </w:pPr>
      <w:r w:rsidRPr="00EA3795">
        <w:t>Программа «Петербург – кузница Российского флота» является средством</w:t>
      </w:r>
      <w:r>
        <w:t xml:space="preserve">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учащимися в части повышения мотивации и эффективности учебной деятельности обучающихся.</w:t>
      </w:r>
      <w:r w:rsidRPr="00F6223F">
        <w:t xml:space="preserve"> 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</w:r>
      <w:r w:rsidR="0034482A">
        <w:tab/>
      </w:r>
      <w:r w:rsidR="0034482A">
        <w:tab/>
      </w:r>
      <w:r>
        <w:t xml:space="preserve"> Программа направлена на развитие творческих способностей обучающихся, формирование у них основ культуры исследовательской и проектной деятельности.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ab/>
        <w:t>Программа обеспечивает требования Стандарта к организации системно-деятельностного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представляющей для обучающихся познавательный и прикладной интерес.</w:t>
      </w:r>
    </w:p>
    <w:p w:rsidR="003C128B" w:rsidRDefault="00EB0676" w:rsidP="0034482A">
      <w:pPr>
        <w:spacing w:line="360" w:lineRule="auto"/>
        <w:ind w:left="-709" w:firstLine="709"/>
        <w:jc w:val="both"/>
      </w:pPr>
      <w:r w:rsidRPr="00BC03A0">
        <w:t>Курс «</w:t>
      </w:r>
      <w:r w:rsidRPr="008125B6">
        <w:t>Петербург – кузница Российского флота</w:t>
      </w:r>
      <w:r>
        <w:t>»</w:t>
      </w:r>
      <w:r w:rsidRPr="00D76A11">
        <w:t xml:space="preserve"> </w:t>
      </w:r>
      <w:r w:rsidRPr="00BC03A0">
        <w:t xml:space="preserve">рассчитан на </w:t>
      </w:r>
      <w:r>
        <w:t>34</w:t>
      </w:r>
      <w:r w:rsidRPr="00BC03A0">
        <w:t xml:space="preserve"> час</w:t>
      </w:r>
      <w:r w:rsidR="003C128B">
        <w:t>а, 1 час в неделю.</w:t>
      </w:r>
    </w:p>
    <w:p w:rsidR="00EB0676" w:rsidRPr="005B0A86" w:rsidRDefault="00EB0676" w:rsidP="0034482A">
      <w:pPr>
        <w:spacing w:line="360" w:lineRule="auto"/>
        <w:ind w:left="-709" w:firstLine="709"/>
        <w:jc w:val="both"/>
        <w:rPr>
          <w:b/>
        </w:rPr>
      </w:pPr>
      <w:r>
        <w:t xml:space="preserve">Санкт-Петербург по праву называют морской столицей Санкт-Петербурга. Петр первый возвел город на берегу Балтийского моря, желая навсегда закрепиться на северных берегах. Здесь же закладывалась основа Российского флота. Страницы военной истории рассказывают о героических подвигах моряков-балтийцев, о трудовых подвигах ленинградцев, отстоявших город в суровые дни блокады. Юные петербуржцы должны знать страницы истории своего города и гордиться его героическим прошлым и настоящим. </w:t>
      </w:r>
    </w:p>
    <w:p w:rsidR="00EB0676" w:rsidRPr="00D76A11" w:rsidRDefault="00EB0676" w:rsidP="0034482A">
      <w:pPr>
        <w:tabs>
          <w:tab w:val="left" w:pos="900"/>
        </w:tabs>
        <w:spacing w:line="360" w:lineRule="auto"/>
        <w:ind w:left="-709" w:hanging="360"/>
        <w:jc w:val="both"/>
      </w:pPr>
      <w:r w:rsidRPr="00D76A11">
        <w:rPr>
          <w:b/>
        </w:rPr>
        <w:t xml:space="preserve">Цель программы: </w:t>
      </w:r>
      <w:r w:rsidRPr="00D76A11">
        <w:t>способствовать формированию гражданской позиции юного петербуржца – гражданина России</w:t>
      </w:r>
    </w:p>
    <w:p w:rsidR="00EB0676" w:rsidRPr="00710EE4" w:rsidRDefault="00EB0676" w:rsidP="0034482A">
      <w:pPr>
        <w:spacing w:line="360" w:lineRule="auto"/>
        <w:ind w:left="-709" w:hanging="360"/>
        <w:jc w:val="both"/>
        <w:rPr>
          <w:b/>
        </w:rPr>
      </w:pPr>
      <w:r w:rsidRPr="00710EE4">
        <w:rPr>
          <w:b/>
        </w:rPr>
        <w:t>Задачи программы: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 w:rsidRPr="005B0A86">
        <w:t>1.Способствовать расширению знаний учащихся</w:t>
      </w:r>
      <w:r>
        <w:t xml:space="preserve"> о петербургском наследии и  </w:t>
      </w:r>
      <w:r w:rsidRPr="005B0A86">
        <w:t>его создателях, формированию познавательного интереса к его дальнейшему изучению.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5B0A86">
        <w:t>2.Показать связь «времен, народов, культур» на примере памятников уникального культурного наследия Петербурга.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3. Показать роль Петровских преобразований в истории России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4. Показать роль Санкт-Петербурга в становлении Российского флота</w:t>
      </w:r>
    </w:p>
    <w:p w:rsidR="00EB0676" w:rsidRDefault="00EB0676" w:rsidP="0034482A">
      <w:pPr>
        <w:spacing w:line="360" w:lineRule="auto"/>
        <w:ind w:left="-709" w:hanging="360"/>
        <w:jc w:val="both"/>
      </w:pPr>
      <w:r>
        <w:t>5. Познакомить учащихся с подвигом моряков Балтийского флота в годы Великой Отечественной войны</w:t>
      </w:r>
    </w:p>
    <w:p w:rsidR="00EB0676" w:rsidRPr="005B0A86" w:rsidRDefault="00EB0676" w:rsidP="0034482A">
      <w:pPr>
        <w:spacing w:line="360" w:lineRule="auto"/>
        <w:ind w:left="-709" w:hanging="360"/>
        <w:jc w:val="both"/>
      </w:pPr>
      <w:r>
        <w:t>6. Познакомить с Петербургскими морскими традициями сегодня</w:t>
      </w:r>
    </w:p>
    <w:p w:rsidR="00EB0676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 xml:space="preserve">Планируемые результаты освоения курса внеурочной деятельности </w:t>
      </w:r>
    </w:p>
    <w:p w:rsidR="00EB0676" w:rsidRPr="00F550F9" w:rsidRDefault="00EB0676" w:rsidP="0034482A">
      <w:pPr>
        <w:spacing w:line="360" w:lineRule="auto"/>
        <w:ind w:left="-709" w:hanging="360"/>
        <w:jc w:val="center"/>
        <w:rPr>
          <w:b/>
        </w:rPr>
      </w:pPr>
      <w:r w:rsidRPr="00F550F9">
        <w:rPr>
          <w:b/>
        </w:rPr>
        <w:t>«</w:t>
      </w:r>
      <w:r>
        <w:rPr>
          <w:b/>
        </w:rPr>
        <w:t>Петербург – кузница Российского флота</w:t>
      </w:r>
      <w:r w:rsidRPr="00F550F9">
        <w:rPr>
          <w:b/>
        </w:rPr>
        <w:t>»</w:t>
      </w:r>
    </w:p>
    <w:p w:rsidR="00EB0676" w:rsidRPr="00F550F9" w:rsidRDefault="00EB0676" w:rsidP="0034482A">
      <w:pPr>
        <w:spacing w:line="360" w:lineRule="auto"/>
        <w:ind w:left="-709" w:hanging="360"/>
        <w:jc w:val="both"/>
        <w:rPr>
          <w:b/>
        </w:rPr>
      </w:pPr>
      <w:r w:rsidRPr="00F550F9">
        <w:rPr>
          <w:b/>
        </w:rPr>
        <w:t>Личностные универсальные учебные действия:</w:t>
      </w:r>
    </w:p>
    <w:p w:rsidR="00EB0676" w:rsidRDefault="00EB0676" w:rsidP="0034482A">
      <w:pPr>
        <w:spacing w:line="360" w:lineRule="auto"/>
        <w:ind w:left="-709" w:hanging="360"/>
        <w:jc w:val="both"/>
      </w:pPr>
      <w:r w:rsidRPr="001C6FEB">
        <w:rPr>
          <w:b/>
        </w:rPr>
        <w:t>В рамках когнитивного компонента</w:t>
      </w:r>
      <w:r>
        <w:t xml:space="preserve"> будет сформирован: 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историко-географический образ Санкт-Петербурга, знание основных исторических событий, связанных с историей Санкт-Петербурга, знание истории и географии своего города, его достижений и культурных традиций;</w:t>
      </w:r>
    </w:p>
    <w:p w:rsidR="00EB0676" w:rsidRDefault="00EB0676" w:rsidP="0034482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-709"/>
        <w:jc w:val="both"/>
      </w:pPr>
      <w:r>
        <w:t>освоение общекультурного наследия Санкт-Петербурга и общемирового культурного наследия.</w:t>
      </w:r>
    </w:p>
    <w:p w:rsidR="00EB0676" w:rsidRPr="001C6FEB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1C6FEB">
        <w:rPr>
          <w:b/>
          <w:sz w:val="24"/>
          <w:szCs w:val="24"/>
        </w:rPr>
        <w:t>В рамках ценностного и эмоционального компонентов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уважение истории, культурных и исторических памятников;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EB0676" w:rsidRPr="00DA0C71" w:rsidRDefault="00EB0676" w:rsidP="0034482A">
      <w:pPr>
        <w:pStyle w:val="a3"/>
        <w:numPr>
          <w:ilvl w:val="0"/>
          <w:numId w:val="2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EB0676" w:rsidRPr="00D47CE3" w:rsidRDefault="00EB0676" w:rsidP="0034482A">
      <w:pPr>
        <w:pStyle w:val="a3"/>
        <w:tabs>
          <w:tab w:val="left" w:pos="180"/>
        </w:tabs>
        <w:ind w:left="-709" w:hanging="360"/>
        <w:rPr>
          <w:b/>
          <w:sz w:val="24"/>
          <w:szCs w:val="24"/>
        </w:rPr>
      </w:pPr>
      <w:r w:rsidRPr="00D47CE3">
        <w:rPr>
          <w:b/>
          <w:sz w:val="24"/>
          <w:szCs w:val="24"/>
        </w:rPr>
        <w:t>В рамках деятельностного (поведенческого) компонента будут сформированы: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clear" w:pos="1097"/>
          <w:tab w:val="left" w:pos="180"/>
          <w:tab w:val="num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потребность в участии в общественной жизни ближайшего социального окружения, общественно-полезной деятельности;</w:t>
      </w:r>
    </w:p>
    <w:p w:rsidR="00EB0676" w:rsidRPr="00DA0C71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EB0676" w:rsidRPr="00A31705" w:rsidRDefault="00EB0676" w:rsidP="0034482A">
      <w:pPr>
        <w:pStyle w:val="a3"/>
        <w:numPr>
          <w:ilvl w:val="0"/>
          <w:numId w:val="1"/>
        </w:numPr>
        <w:tabs>
          <w:tab w:val="left" w:pos="180"/>
          <w:tab w:val="left" w:pos="709"/>
        </w:tabs>
        <w:ind w:left="-709" w:hanging="360"/>
        <w:rPr>
          <w:sz w:val="24"/>
          <w:szCs w:val="24"/>
        </w:rPr>
      </w:pPr>
      <w:r w:rsidRPr="00DA0C71">
        <w:rPr>
          <w:sz w:val="24"/>
          <w:szCs w:val="24"/>
        </w:rPr>
        <w:t>устойчивый познавательный интерес и становление смыслообразующей</w:t>
      </w:r>
      <w:r>
        <w:rPr>
          <w:sz w:val="24"/>
          <w:szCs w:val="24"/>
        </w:rPr>
        <w:t xml:space="preserve"> функции познавательного мотива.</w:t>
      </w:r>
    </w:p>
    <w:p w:rsidR="00EB0676" w:rsidRPr="00301133" w:rsidRDefault="00EB0676" w:rsidP="0034482A">
      <w:pPr>
        <w:pStyle w:val="c8c11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</w:rPr>
      </w:pPr>
      <w:r w:rsidRPr="00301133">
        <w:rPr>
          <w:rStyle w:val="c17c16"/>
          <w:b/>
          <w:bCs/>
          <w:color w:val="000000"/>
        </w:rPr>
        <w:t>Метапредметные результаты</w:t>
      </w:r>
      <w:r w:rsidRPr="00301133">
        <w:rPr>
          <w:rStyle w:val="c7"/>
          <w:b/>
          <w:color w:val="000000"/>
        </w:rPr>
        <w:t> </w:t>
      </w:r>
    </w:p>
    <w:p w:rsidR="00EB0676" w:rsidRDefault="00EB0676" w:rsidP="0034482A">
      <w:pPr>
        <w:pStyle w:val="c8c25"/>
        <w:numPr>
          <w:ilvl w:val="0"/>
          <w:numId w:val="6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сознательно организовывать свою деятельность — учебную, общественную и др.;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владение умениями работать с учебной и внешкольной информацией , использовать современные источники информации, в том числе материалы на электронных носителях;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B0676" w:rsidRDefault="00EB0676" w:rsidP="0034482A">
      <w:pPr>
        <w:numPr>
          <w:ilvl w:val="0"/>
          <w:numId w:val="6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готовность к сотрудничеству с соучениками,</w:t>
      </w:r>
    </w:p>
    <w:p w:rsidR="00EB0676" w:rsidRPr="00301133" w:rsidRDefault="00EB0676" w:rsidP="0034482A">
      <w:pPr>
        <w:pStyle w:val="c15c8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color w:val="000000"/>
        </w:rPr>
      </w:pPr>
      <w:r w:rsidRPr="00301133">
        <w:rPr>
          <w:rStyle w:val="c16c17"/>
          <w:b/>
          <w:bCs/>
          <w:color w:val="000000"/>
        </w:rPr>
        <w:t>Личностные результаты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осознание своей идентичности как гражданина страны, члена семьи</w:t>
      </w:r>
    </w:p>
    <w:p w:rsidR="00EB0676" w:rsidRDefault="00EB0676" w:rsidP="0034482A">
      <w:pPr>
        <w:pStyle w:val="c15c8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освоение гуманистических традиций и ценностей современного общества,</w:t>
      </w:r>
    </w:p>
    <w:p w:rsidR="00EB0676" w:rsidRDefault="00EB0676" w:rsidP="0034482A">
      <w:pPr>
        <w:pStyle w:val="c8c15"/>
        <w:numPr>
          <w:ilvl w:val="0"/>
          <w:numId w:val="7"/>
        </w:numPr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осмысление социально-нравственного опыта предшествующих поколений,</w:t>
      </w:r>
    </w:p>
    <w:p w:rsidR="00EB0676" w:rsidRDefault="00EB0676" w:rsidP="0034482A">
      <w:pPr>
        <w:numPr>
          <w:ilvl w:val="0"/>
          <w:numId w:val="7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EB0676" w:rsidRPr="003C501C" w:rsidRDefault="00EB0676" w:rsidP="0034482A">
      <w:pPr>
        <w:pStyle w:val="c8c20"/>
        <w:spacing w:before="0" w:beforeAutospacing="0" w:after="0" w:afterAutospacing="0" w:line="360" w:lineRule="auto"/>
        <w:ind w:left="-709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501C">
        <w:rPr>
          <w:rStyle w:val="c7"/>
          <w:b/>
          <w:color w:val="000000"/>
        </w:rPr>
        <w:t>Учащиеся должны</w:t>
      </w:r>
      <w:r w:rsidRPr="003C501C">
        <w:rPr>
          <w:rStyle w:val="c7c16"/>
          <w:b/>
          <w:bCs/>
          <w:color w:val="000000"/>
        </w:rPr>
        <w:t> владеть: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</w:t>
      </w:r>
      <w:r>
        <w:rPr>
          <w:rStyle w:val="c7c28"/>
          <w:i/>
          <w:iCs/>
          <w:color w:val="000000"/>
        </w:rPr>
        <w:t> </w:t>
      </w:r>
    </w:p>
    <w:p w:rsidR="00EB0676" w:rsidRDefault="00EB0676" w:rsidP="0034482A">
      <w:pPr>
        <w:numPr>
          <w:ilvl w:val="0"/>
          <w:numId w:val="8"/>
        </w:numPr>
        <w:spacing w:line="360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EB0676" w:rsidRPr="00DD6732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b/>
          <w:color w:val="000000"/>
        </w:rPr>
      </w:pPr>
      <w:r w:rsidRPr="00DD6732">
        <w:rPr>
          <w:b/>
          <w:color w:val="000000"/>
        </w:rPr>
        <w:t xml:space="preserve">Подходы, которые используются для реализации поставленных задач: 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деятельностный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EB0676" w:rsidRPr="00D47CE3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компетентностный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подход, рассматривающий приоритетным</w:t>
      </w:r>
      <w:r>
        <w:rPr>
          <w:color w:val="000000"/>
        </w:rPr>
        <w:t>и формирование метапредметных умений,</w:t>
      </w:r>
      <w:r w:rsidRPr="00D47CE3">
        <w:rPr>
          <w:color w:val="000000"/>
        </w:rPr>
        <w:t xml:space="preserve"> развитие способностей, различных видов деятельности и личностных качеств и отношений у учащихся основной школы;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дифференцированный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подход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личностно-ориентированный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</w:t>
      </w:r>
    </w:p>
    <w:p w:rsidR="00EB0676" w:rsidRDefault="00EB0676" w:rsidP="0034482A">
      <w:pPr>
        <w:numPr>
          <w:ilvl w:val="0"/>
          <w:numId w:val="4"/>
        </w:numPr>
        <w:spacing w:line="420" w:lineRule="atLeast"/>
        <w:ind w:left="-709"/>
        <w:jc w:val="both"/>
      </w:pPr>
      <w:r w:rsidRPr="00D47CE3">
        <w:rPr>
          <w:rStyle w:val="c17"/>
          <w:i/>
          <w:iCs/>
          <w:color w:val="000000"/>
        </w:rPr>
        <w:t>проблемный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t>подход</w:t>
      </w:r>
    </w:p>
    <w:p w:rsidR="00EB0676" w:rsidRDefault="00EB0676" w:rsidP="0034482A">
      <w:pPr>
        <w:pStyle w:val="c8"/>
        <w:spacing w:before="0" w:beforeAutospacing="0" w:after="0" w:afterAutospacing="0" w:line="270" w:lineRule="atLeast"/>
        <w:ind w:left="-709" w:hanging="360"/>
        <w:jc w:val="both"/>
        <w:rPr>
          <w:rStyle w:val="c17"/>
          <w:i/>
          <w:iCs/>
          <w:color w:val="000000"/>
        </w:rPr>
      </w:pPr>
    </w:p>
    <w:p w:rsidR="00EB0676" w:rsidRPr="00DD6732" w:rsidRDefault="00EB0676" w:rsidP="0034482A">
      <w:pPr>
        <w:pStyle w:val="c8"/>
        <w:spacing w:before="0" w:beforeAutospacing="0" w:after="0" w:afterAutospacing="0" w:line="360" w:lineRule="auto"/>
        <w:ind w:left="-709" w:hanging="360"/>
        <w:jc w:val="both"/>
        <w:rPr>
          <w:b/>
          <w:color w:val="000000"/>
        </w:rPr>
      </w:pPr>
      <w:r w:rsidRPr="00DD6732">
        <w:rPr>
          <w:rStyle w:val="c17"/>
          <w:b/>
          <w:iCs/>
          <w:color w:val="000000"/>
        </w:rPr>
        <w:t>Содержание курса внеурочной деятельности «Петербург – кузница российского флота» конструируется на следующих принципах:</w:t>
      </w:r>
    </w:p>
    <w:p w:rsidR="00EB0676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историзма,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EB0676" w:rsidRPr="00D47CE3" w:rsidRDefault="00EB0676" w:rsidP="0034482A">
      <w:pPr>
        <w:pStyle w:val="c8"/>
        <w:numPr>
          <w:ilvl w:val="0"/>
          <w:numId w:val="5"/>
        </w:numPr>
        <w:spacing w:before="0" w:beforeAutospacing="0" w:after="0" w:afterAutospacing="0" w:line="360" w:lineRule="auto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объективности,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социального подхода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EB0676" w:rsidRPr="00D47CE3" w:rsidRDefault="00EB0676" w:rsidP="0034482A">
      <w:pPr>
        <w:numPr>
          <w:ilvl w:val="0"/>
          <w:numId w:val="5"/>
        </w:numPr>
        <w:spacing w:line="420" w:lineRule="atLeast"/>
        <w:ind w:left="-709"/>
        <w:jc w:val="both"/>
        <w:rPr>
          <w:color w:val="000000"/>
        </w:rPr>
      </w:pPr>
      <w:r w:rsidRPr="00D47CE3">
        <w:rPr>
          <w:rStyle w:val="c17"/>
          <w:i/>
          <w:iCs/>
          <w:color w:val="000000"/>
        </w:rPr>
        <w:t>принцип альтернативности,</w:t>
      </w:r>
      <w:r w:rsidRPr="00D47CE3">
        <w:rPr>
          <w:rStyle w:val="apple-converted-space"/>
          <w:i/>
          <w:iCs/>
          <w:color w:val="000000"/>
        </w:rPr>
        <w:t> </w:t>
      </w:r>
      <w:r w:rsidRPr="00D47CE3">
        <w:rPr>
          <w:color w:val="000000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EB0676" w:rsidRPr="00D47CE3" w:rsidRDefault="00EB0676" w:rsidP="00EB0676">
      <w:pPr>
        <w:jc w:val="center"/>
        <w:rPr>
          <w:b/>
        </w:rPr>
      </w:pPr>
    </w:p>
    <w:p w:rsidR="00EB0676" w:rsidRPr="00A94F53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Учебно-тематический план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57"/>
        <w:gridCol w:w="1080"/>
        <w:gridCol w:w="1046"/>
        <w:gridCol w:w="1059"/>
        <w:gridCol w:w="2802"/>
      </w:tblGrid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№ п/п</w:t>
            </w:r>
          </w:p>
        </w:tc>
        <w:tc>
          <w:tcPr>
            <w:tcW w:w="3857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Название модуля (раздела, темы)</w:t>
            </w:r>
          </w:p>
        </w:tc>
        <w:tc>
          <w:tcPr>
            <w:tcW w:w="1080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Общее количество часов</w:t>
            </w:r>
          </w:p>
        </w:tc>
        <w:tc>
          <w:tcPr>
            <w:tcW w:w="1046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аудиторных занятий</w:t>
            </w:r>
          </w:p>
        </w:tc>
        <w:tc>
          <w:tcPr>
            <w:tcW w:w="1059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Часы внеаудиторных занятий</w:t>
            </w:r>
          </w:p>
        </w:tc>
        <w:tc>
          <w:tcPr>
            <w:tcW w:w="2802" w:type="dxa"/>
            <w:shd w:val="clear" w:color="auto" w:fill="auto"/>
          </w:tcPr>
          <w:p w:rsidR="00EB0676" w:rsidRPr="00A94F53" w:rsidRDefault="00EB0676" w:rsidP="00D72D5C">
            <w:pPr>
              <w:spacing w:line="360" w:lineRule="auto"/>
            </w:pPr>
            <w:r w:rsidRPr="00A94F53">
              <w:t>Формы организации внеурочной деятельности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1.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5574F">
              <w:t>Введение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4653AC">
              <w:t>Тема 1.</w:t>
            </w:r>
            <w:r w:rsidRPr="002E1682">
              <w:rPr>
                <w:b/>
              </w:rPr>
              <w:t xml:space="preserve">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на Заячий остров, квест-игра, сообщения по теме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3.</w:t>
            </w:r>
          </w:p>
        </w:tc>
        <w:tc>
          <w:tcPr>
            <w:tcW w:w="3857" w:type="dxa"/>
            <w:shd w:val="clear" w:color="auto" w:fill="auto"/>
          </w:tcPr>
          <w:p w:rsidR="00EB0676" w:rsidRPr="00B45D28" w:rsidRDefault="00EB0676" w:rsidP="00D72D5C">
            <w:pPr>
              <w:shd w:val="clear" w:color="auto" w:fill="FFFFFF"/>
              <w:spacing w:line="360" w:lineRule="auto"/>
              <w:ind w:right="1"/>
            </w:pPr>
            <w:r w:rsidRPr="002E1682">
              <w:rPr>
                <w:bCs/>
                <w:color w:val="000000"/>
                <w:spacing w:val="5"/>
              </w:rPr>
              <w:t>Тема 2. Основание Балтийского флота Петром первым.</w:t>
            </w:r>
          </w:p>
          <w:p w:rsidR="00EB0676" w:rsidRPr="0045574F" w:rsidRDefault="00EB0676" w:rsidP="00D72D5C">
            <w:pPr>
              <w:shd w:val="clear" w:color="auto" w:fill="FFFFFF"/>
              <w:spacing w:line="360" w:lineRule="auto"/>
              <w:ind w:right="1"/>
            </w:pP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к Адмиралтейству, памятник Петру-плотнику, игра по станциям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Cs/>
                <w:color w:val="000000"/>
                <w:spacing w:val="1"/>
              </w:rPr>
              <w:t>Тема 3.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1080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8</w:t>
            </w:r>
          </w:p>
        </w:tc>
        <w:tc>
          <w:tcPr>
            <w:tcW w:w="104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 xml:space="preserve">Экскурсии в Кронштадт, брейн-ринг, 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5.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1"/>
              </w:rPr>
              <w:t>Тема 4. Балтийский флот в годы Великой отечественной войны.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Экскурсия в школьный музей, конкурс эссе, рисунков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6.</w:t>
            </w:r>
          </w:p>
        </w:tc>
        <w:tc>
          <w:tcPr>
            <w:tcW w:w="3857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Пешеходная экскурсия по городу, брейн-ринг</w:t>
            </w:r>
          </w:p>
        </w:tc>
      </w:tr>
      <w:tr w:rsidR="00EB0676" w:rsidRPr="002E1682" w:rsidTr="0034482A">
        <w:trPr>
          <w:jc w:val="center"/>
        </w:trPr>
        <w:tc>
          <w:tcPr>
            <w:tcW w:w="851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7.</w:t>
            </w:r>
          </w:p>
        </w:tc>
        <w:tc>
          <w:tcPr>
            <w:tcW w:w="3857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 w:rsidRPr="002E1682">
              <w:rPr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1080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4</w:t>
            </w:r>
          </w:p>
        </w:tc>
        <w:tc>
          <w:tcPr>
            <w:tcW w:w="1059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  <w:tc>
          <w:tcPr>
            <w:tcW w:w="2802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</w:p>
        </w:tc>
      </w:tr>
    </w:tbl>
    <w:p w:rsidR="00EB0676" w:rsidRDefault="00EB0676" w:rsidP="00D72D5C">
      <w:pPr>
        <w:spacing w:line="360" w:lineRule="auto"/>
        <w:jc w:val="center"/>
        <w:rPr>
          <w:b/>
        </w:rPr>
      </w:pPr>
      <w:r w:rsidRPr="00A94F53">
        <w:rPr>
          <w:b/>
        </w:rPr>
        <w:t>Содержание курса (модуля) внеурочной деятельности</w:t>
      </w:r>
    </w:p>
    <w:p w:rsidR="00EB0676" w:rsidRPr="00A94F53" w:rsidRDefault="00EB0676" w:rsidP="00D72D5C">
      <w:pPr>
        <w:spacing w:line="360" w:lineRule="auto"/>
        <w:jc w:val="center"/>
        <w:rPr>
          <w:b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801"/>
        <w:gridCol w:w="3296"/>
      </w:tblGrid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Pr="002E1682">
              <w:rPr>
                <w:b/>
              </w:rPr>
              <w:t xml:space="preserve">азделы курса 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 xml:space="preserve">Основное содержание раздела (темы) </w:t>
            </w: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jc w:val="center"/>
              <w:rPr>
                <w:b/>
              </w:rPr>
            </w:pPr>
            <w:r w:rsidRPr="002E1682">
              <w:rPr>
                <w:b/>
              </w:rPr>
              <w:t>Характеристика основных видов деятельности учащихся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  <w:r w:rsidRPr="002E1682">
              <w:rPr>
                <w:b/>
              </w:rPr>
              <w:t>1. Введение</w:t>
            </w:r>
          </w:p>
        </w:tc>
        <w:tc>
          <w:tcPr>
            <w:tcW w:w="3801" w:type="dxa"/>
            <w:shd w:val="clear" w:color="auto" w:fill="auto"/>
          </w:tcPr>
          <w:p w:rsidR="00EB0676" w:rsidRPr="00E41EF3" w:rsidRDefault="00EB0676" w:rsidP="00D72D5C">
            <w:pPr>
              <w:shd w:val="clear" w:color="auto" w:fill="FFFFFF"/>
              <w:spacing w:line="360" w:lineRule="auto"/>
              <w:ind w:right="1" w:hanging="25"/>
            </w:pPr>
            <w:r w:rsidRPr="00E41EF3">
              <w:t>Санкт-Петербург – город у моря</w:t>
            </w:r>
          </w:p>
        </w:tc>
        <w:tc>
          <w:tcPr>
            <w:tcW w:w="3296" w:type="dxa"/>
            <w:shd w:val="clear" w:color="auto" w:fill="auto"/>
          </w:tcPr>
          <w:p w:rsidR="00EB0676" w:rsidRPr="00E41EF3" w:rsidRDefault="00EB0676" w:rsidP="00D72D5C">
            <w:pPr>
              <w:spacing w:line="360" w:lineRule="auto"/>
            </w:pPr>
            <w:r>
              <w:t>Игровая деятельность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 xml:space="preserve">Тема 1. </w:t>
            </w:r>
            <w:r w:rsidRPr="004653AC">
              <w:t>Северная война и основание Санкт-Петербурга.</w:t>
            </w:r>
          </w:p>
        </w:tc>
        <w:tc>
          <w:tcPr>
            <w:tcW w:w="3801" w:type="dxa"/>
            <w:shd w:val="clear" w:color="auto" w:fill="auto"/>
          </w:tcPr>
          <w:p w:rsidR="00EB0676" w:rsidRPr="001F27E1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>Северная война. Ништадский мир. Выход к Балтийскому морю. Основание Санкт-Петербурга</w:t>
            </w:r>
          </w:p>
        </w:tc>
        <w:tc>
          <w:tcPr>
            <w:tcW w:w="3296" w:type="dxa"/>
            <w:shd w:val="clear" w:color="auto" w:fill="auto"/>
          </w:tcPr>
          <w:p w:rsidR="00EB0676" w:rsidRPr="0083023C" w:rsidRDefault="00EB0676" w:rsidP="00D72D5C">
            <w:pPr>
              <w:spacing w:line="360" w:lineRule="auto"/>
            </w:pPr>
            <w:r>
              <w:t>Игровая деятельность, экскурсия на Заячий остров, подготовка презентаций</w:t>
            </w:r>
          </w:p>
        </w:tc>
      </w:tr>
      <w:tr w:rsidR="00EB0676" w:rsidRPr="002E1682" w:rsidTr="001B1882">
        <w:trPr>
          <w:trHeight w:val="70"/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1B1882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  <w:bCs/>
                <w:color w:val="000000"/>
                <w:spacing w:val="5"/>
              </w:rPr>
              <w:t>Тема 2.</w:t>
            </w:r>
            <w:r w:rsidRPr="002E1682">
              <w:rPr>
                <w:bCs/>
                <w:color w:val="000000"/>
                <w:spacing w:val="5"/>
              </w:rPr>
              <w:t xml:space="preserve"> Основание Балтийского флота Петром первым.</w:t>
            </w:r>
          </w:p>
        </w:tc>
        <w:tc>
          <w:tcPr>
            <w:tcW w:w="3801" w:type="dxa"/>
            <w:shd w:val="clear" w:color="auto" w:fill="auto"/>
          </w:tcPr>
          <w:p w:rsidR="00EB0676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Роль Петра первого в основании Балтийского флота, обучение Петра в Голландии. Адмиралтейство, памятник Петру-плотнику. </w:t>
            </w:r>
          </w:p>
          <w:p w:rsidR="00EB0676" w:rsidRPr="0016611A" w:rsidRDefault="00EB0676" w:rsidP="00D72D5C">
            <w:pPr>
              <w:shd w:val="clear" w:color="auto" w:fill="FFFFFF"/>
              <w:spacing w:line="360" w:lineRule="auto"/>
              <w:ind w:right="1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704 г"/>
              </w:smartTagPr>
              <w:r>
                <w:t>1704 г</w:t>
              </w:r>
            </w:smartTag>
            <w:r>
              <w:t xml:space="preserve">.в Петербурге была заложена Адмиралтейская верфь – будущий центр кораблестроения в России. В </w:t>
            </w:r>
            <w:smartTag w:uri="urn:schemas-microsoft-com:office:smarttags" w:element="metricconverter">
              <w:smartTagPr>
                <w:attr w:name="ProductID" w:val="1722 г"/>
              </w:smartTagPr>
              <w:r>
                <w:t>1722 г</w:t>
              </w:r>
            </w:smartTag>
            <w:r>
              <w:t xml:space="preserve">. на Балтике было уже 130 парусных кораблей и около 400 гребных судов. Гребной флот был удобен для плавания в шхерах, которых было множество в изрезанных берегах Балтийского моря. После Гангутского морского сражения 1714 года и победы при Цэенгаме в </w:t>
            </w:r>
            <w:smartTag w:uri="urn:schemas-microsoft-com:office:smarttags" w:element="metricconverter">
              <w:smartTagPr>
                <w:attr w:name="ProductID" w:val="1720 г"/>
              </w:smartTagPr>
              <w:r>
                <w:t>1720 г</w:t>
              </w:r>
            </w:smartTag>
            <w:r>
              <w:t xml:space="preserve">. России удалось утвердиться на Балтийском море. При Петре </w:t>
            </w:r>
            <w:r w:rsidRPr="002E1682">
              <w:rPr>
                <w:lang w:val="en-US"/>
              </w:rPr>
              <w:t>I</w:t>
            </w:r>
            <w:r>
              <w:t xml:space="preserve"> прославились флотоводцы Ф.М.Апраксин, Н.А.Сенявин, М.М.Голицын, Ф.А.Головин.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 w:rsidRPr="00F64407">
              <w:t>Слушание, чтение, рассказ</w:t>
            </w:r>
            <w:r>
              <w:t>, пешеходная экскурсия по городу (Адмиралтейство, стрелка Васильевского острова, Пантелеймоновская церковь и др.), подготовка презентации, подготовка и проведение игры «Брейн-ринг» - «Так зарождался Балтийский флот».</w:t>
            </w: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Default="00EB0676" w:rsidP="00D72D5C">
            <w:pPr>
              <w:spacing w:line="360" w:lineRule="auto"/>
            </w:pPr>
          </w:p>
          <w:p w:rsidR="00EB0676" w:rsidRPr="00F64407" w:rsidRDefault="00EB0676" w:rsidP="00D72D5C">
            <w:pPr>
              <w:spacing w:line="360" w:lineRule="auto"/>
            </w:pPr>
          </w:p>
        </w:tc>
      </w:tr>
      <w:tr w:rsidR="00EB0676" w:rsidRPr="002E1682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</w:rPr>
            </w:pPr>
            <w:r w:rsidRPr="002E1682">
              <w:rPr>
                <w:b/>
              </w:rPr>
              <w:t>Промежуточный контроль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Подготовка и проведение игры «Брейн-ринг» - «Так зарождался Балтийский флот».</w:t>
            </w:r>
          </w:p>
        </w:tc>
      </w:tr>
      <w:tr w:rsidR="00EB0676" w:rsidRPr="00F64407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3</w:t>
            </w:r>
            <w:r w:rsidRPr="002E1682">
              <w:rPr>
                <w:bCs/>
                <w:color w:val="000000"/>
                <w:spacing w:val="1"/>
              </w:rPr>
              <w:t>. Кронштадт – город морской славы России</w:t>
            </w:r>
          </w:p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5"/>
              </w:rPr>
            </w:pP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spacing w:val="4"/>
              </w:rPr>
            </w:pPr>
            <w:r w:rsidRPr="002E1682">
              <w:rPr>
                <w:spacing w:val="4"/>
              </w:rPr>
              <w:t>История Кронштадта, кронштадские форты, великие флотоводцы России, великие географические открытия начинались из Кронштадта. Кронштадт в годы Великой отечественной войны. Сегодняшний день Кронштадта.</w:t>
            </w:r>
          </w:p>
        </w:tc>
        <w:tc>
          <w:tcPr>
            <w:tcW w:w="3296" w:type="dxa"/>
            <w:shd w:val="clear" w:color="auto" w:fill="auto"/>
          </w:tcPr>
          <w:p w:rsidR="00EB0676" w:rsidRPr="00F64407" w:rsidRDefault="00EB0676" w:rsidP="00D72D5C">
            <w:pPr>
              <w:spacing w:line="360" w:lineRule="auto"/>
            </w:pPr>
            <w:r>
              <w:t>Экскурсия в Кронштадт, игровая деятельность, подготовка компьютерных презентаций, викторина</w:t>
            </w:r>
          </w:p>
        </w:tc>
      </w:tr>
      <w:tr w:rsidR="00EB0676" w:rsidRPr="00F64407" w:rsidTr="009755F0">
        <w:trPr>
          <w:jc w:val="center"/>
        </w:trPr>
        <w:tc>
          <w:tcPr>
            <w:tcW w:w="6823" w:type="dxa"/>
            <w:gridSpan w:val="2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spacing w:val="4"/>
              </w:rPr>
            </w:pPr>
            <w:r w:rsidRPr="002E1682">
              <w:rPr>
                <w:b/>
                <w:spacing w:val="4"/>
              </w:rPr>
              <w:t>Промежуточная аттестация</w:t>
            </w:r>
          </w:p>
        </w:tc>
        <w:tc>
          <w:tcPr>
            <w:tcW w:w="3296" w:type="dxa"/>
            <w:shd w:val="clear" w:color="auto" w:fill="auto"/>
          </w:tcPr>
          <w:p w:rsidR="00EB0676" w:rsidRDefault="00EB0676" w:rsidP="00D72D5C">
            <w:pPr>
              <w:spacing w:line="360" w:lineRule="auto"/>
            </w:pPr>
            <w:r>
              <w:t>Подготовка и проведение игры по станциям «Кронштадт – город морской славы России».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1"/>
              </w:rPr>
            </w:pPr>
            <w:r w:rsidRPr="002E1682">
              <w:rPr>
                <w:b/>
                <w:bCs/>
                <w:color w:val="000000"/>
                <w:spacing w:val="1"/>
              </w:rPr>
              <w:t>Тема 4.</w:t>
            </w:r>
            <w:r w:rsidRPr="002E1682">
              <w:rPr>
                <w:bCs/>
                <w:color w:val="000000"/>
                <w:spacing w:val="1"/>
              </w:rPr>
              <w:t xml:space="preserve"> Балтийский флот в годы Великой отечественной войны.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5"/>
              </w:rPr>
            </w:pPr>
            <w:r w:rsidRPr="002E1682">
              <w:rPr>
                <w:color w:val="000000"/>
                <w:spacing w:val="5"/>
              </w:rPr>
              <w:t>Подвиг моряков Балтийского флота при защите Санкт-Петербурга. Школьный музей ПЛ «Л-3» «Фрунзевец».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презентации, экскурсия в школьный музей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Cs/>
                <w:color w:val="000000"/>
                <w:spacing w:val="3"/>
              </w:rPr>
            </w:pPr>
            <w:r w:rsidRPr="002E1682">
              <w:rPr>
                <w:bCs/>
                <w:color w:val="000000"/>
                <w:spacing w:val="3"/>
              </w:rPr>
              <w:t>Тема 5. Санкт-Петербург – Ленинград – центр отечественного судостроения.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color w:val="000000"/>
                <w:spacing w:val="3"/>
              </w:rPr>
            </w:pPr>
            <w:r w:rsidRPr="002E1682">
              <w:rPr>
                <w:color w:val="000000"/>
                <w:spacing w:val="3"/>
              </w:rPr>
              <w:t>Сегодняшний день судостроительной промышленности Санкт-Петербурга.</w:t>
            </w:r>
          </w:p>
        </w:tc>
        <w:tc>
          <w:tcPr>
            <w:tcW w:w="3296" w:type="dxa"/>
            <w:shd w:val="clear" w:color="auto" w:fill="auto"/>
          </w:tcPr>
          <w:p w:rsidR="00EB0676" w:rsidRPr="0045574F" w:rsidRDefault="00EB0676" w:rsidP="00D72D5C">
            <w:pPr>
              <w:spacing w:line="360" w:lineRule="auto"/>
            </w:pPr>
            <w:r>
              <w:t>Подготовка сообщений, встреча с родителями учащихся.</w:t>
            </w:r>
          </w:p>
        </w:tc>
      </w:tr>
      <w:tr w:rsidR="00EB0676" w:rsidRPr="002E1682" w:rsidTr="009755F0">
        <w:trPr>
          <w:jc w:val="center"/>
        </w:trPr>
        <w:tc>
          <w:tcPr>
            <w:tcW w:w="3022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line="360" w:lineRule="auto"/>
              <w:ind w:right="1"/>
              <w:rPr>
                <w:b/>
                <w:bCs/>
                <w:color w:val="000000"/>
                <w:spacing w:val="3"/>
              </w:rPr>
            </w:pPr>
            <w:r w:rsidRPr="002E1682">
              <w:rPr>
                <w:b/>
                <w:bCs/>
                <w:color w:val="000000"/>
                <w:spacing w:val="3"/>
              </w:rPr>
              <w:t>Подготовка и защита итогового проекта</w:t>
            </w:r>
          </w:p>
        </w:tc>
        <w:tc>
          <w:tcPr>
            <w:tcW w:w="3801" w:type="dxa"/>
            <w:shd w:val="clear" w:color="auto" w:fill="auto"/>
          </w:tcPr>
          <w:p w:rsidR="00EB0676" w:rsidRPr="002E1682" w:rsidRDefault="00EB0676" w:rsidP="00D72D5C">
            <w:pPr>
              <w:shd w:val="clear" w:color="auto" w:fill="FFFFFF"/>
              <w:spacing w:before="29" w:line="360" w:lineRule="auto"/>
              <w:ind w:right="1" w:firstLine="567"/>
              <w:jc w:val="both"/>
              <w:rPr>
                <w:color w:val="000000"/>
                <w:spacing w:val="3"/>
              </w:rPr>
            </w:pPr>
          </w:p>
        </w:tc>
        <w:tc>
          <w:tcPr>
            <w:tcW w:w="3296" w:type="dxa"/>
            <w:shd w:val="clear" w:color="auto" w:fill="auto"/>
          </w:tcPr>
          <w:p w:rsidR="00EB0676" w:rsidRPr="002E1682" w:rsidRDefault="00EB0676" w:rsidP="00D72D5C">
            <w:pPr>
              <w:spacing w:line="360" w:lineRule="auto"/>
              <w:rPr>
                <w:b/>
              </w:rPr>
            </w:pPr>
          </w:p>
        </w:tc>
      </w:tr>
    </w:tbl>
    <w:p w:rsidR="00EB0676" w:rsidRPr="00403604" w:rsidRDefault="00EB0676" w:rsidP="00EB0676">
      <w:pPr>
        <w:rPr>
          <w:b/>
        </w:rPr>
      </w:pPr>
      <w:r w:rsidRPr="00403604">
        <w:rPr>
          <w:b/>
        </w:rPr>
        <w:t xml:space="preserve">Учебно-методический комплекс </w:t>
      </w:r>
    </w:p>
    <w:p w:rsidR="00EB0676" w:rsidRDefault="00EB0676" w:rsidP="00EB0676"/>
    <w:p w:rsidR="00EB0676" w:rsidRDefault="00EB0676" w:rsidP="00EB0676">
      <w:pPr>
        <w:spacing w:line="360" w:lineRule="auto"/>
      </w:pPr>
      <w:r>
        <w:t xml:space="preserve">1. Ермолаева Л.К. История и культура Санкт-Петербурга, Часть 1.(с древнейших времен до начала ХIX века) – СПб.СМИО Пресс. 2011 </w:t>
      </w:r>
    </w:p>
    <w:p w:rsidR="00EB0676" w:rsidRDefault="00EB0676" w:rsidP="00EB0676">
      <w:pPr>
        <w:spacing w:line="360" w:lineRule="auto"/>
      </w:pPr>
      <w:r>
        <w:t xml:space="preserve">2. Ермолаева Л.К. История и культура Санкт-Петербурга, Ч.2 (XIX век – начало XX века). – СПб.СМИО Пресс. 2011 </w:t>
      </w:r>
    </w:p>
    <w:p w:rsidR="00EB0676" w:rsidRDefault="00EB0676" w:rsidP="00EB0676">
      <w:pPr>
        <w:spacing w:line="360" w:lineRule="auto"/>
      </w:pPr>
      <w:r>
        <w:t xml:space="preserve">3. Ермолаева Л.К. История и культура Санкт-Петербурга, Ч.3 (XX век – начало XXI века). – СПб. СМИО Пресс. 2011 </w:t>
      </w:r>
    </w:p>
    <w:p w:rsidR="00EB0676" w:rsidRDefault="00EB0676" w:rsidP="00EB0676">
      <w:pPr>
        <w:spacing w:line="360" w:lineRule="auto"/>
      </w:pPr>
      <w:r>
        <w:t>4. История и культура СПб. Атлас с контурными картами в 2-х частях – СПб, изд-во ЗАО «Карта».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5</w:t>
      </w:r>
      <w:r w:rsidRPr="00451268">
        <w:rPr>
          <w:rStyle w:val="c0"/>
          <w:color w:val="000000"/>
        </w:rPr>
        <w:t>. Петрова А.Н. основы экскурсоведения: Учебно-методическое пособие. – М.: Искусство, 2003.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6</w:t>
      </w:r>
      <w:r w:rsidRPr="00451268">
        <w:rPr>
          <w:rStyle w:val="c0"/>
          <w:color w:val="000000"/>
        </w:rPr>
        <w:t>. Методика подготовки и проведения экскурсии: Учебное пособие. – М.: «Турист», 1998.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Style w:val="c0"/>
          <w:color w:val="000000"/>
        </w:rPr>
        <w:t>7</w:t>
      </w:r>
      <w:r w:rsidRPr="00451268">
        <w:rPr>
          <w:rStyle w:val="c0"/>
          <w:color w:val="000000"/>
        </w:rPr>
        <w:t>.Путеводитель по Кронштадту,  2002, С.-Петербургское Городское Общественное Управление.</w:t>
      </w:r>
    </w:p>
    <w:p w:rsidR="00EB0676" w:rsidRDefault="00EB0676" w:rsidP="00EB0676">
      <w:pPr>
        <w:pStyle w:val="c4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8.</w:t>
      </w:r>
      <w:r w:rsidRPr="00451268">
        <w:rPr>
          <w:rStyle w:val="c0"/>
          <w:color w:val="000000"/>
        </w:rPr>
        <w:t>Прогулки по Кронштадту, Интербукбизнес, 2002 год.</w:t>
      </w:r>
    </w:p>
    <w:p w:rsidR="00EB0676" w:rsidRPr="00451268" w:rsidRDefault="00EB0676" w:rsidP="00EB0676">
      <w:pPr>
        <w:pStyle w:val="c4"/>
        <w:spacing w:before="0" w:beforeAutospacing="0" w:after="0" w:afterAutospacing="0" w:line="360" w:lineRule="auto"/>
        <w:rPr>
          <w:color w:val="000000"/>
        </w:rPr>
      </w:pPr>
      <w:r w:rsidRPr="00451268">
        <w:rPr>
          <w:rStyle w:val="mw-headline"/>
          <w:bCs/>
        </w:rPr>
        <w:t>9. Л-3 в литературе:</w:t>
      </w:r>
    </w:p>
    <w:p w:rsidR="00EB0676" w:rsidRPr="00451268" w:rsidRDefault="00EB0676" w:rsidP="00EB0676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 xml:space="preserve">Период 1941—1942 описан по данным командира подводного минного заградителя Л-3 капитана 1 ранга кандидата военно-морских наук Петра Денисовича Грищенко (Грищенко П. Д.: 1) Мои друзья подводники. Л., 1966 ; 2) Соль службы. Л., 1979 ; 3) Схватка под водой. М., 1983) и писателя Александра Ильича Зонина (Зонин А. И.: 1) Поход подводной лодки под командованием капитана 2-го ранга Грищенко. Л., 1942 ; 2) Две тысячи миль под водой. М. — Л., 1944 ; 3) Страницы походного дневника. Боевое плавание на подводной лодке Л-З в августе-сентябре </w:t>
      </w:r>
      <w:smartTag w:uri="urn:schemas-microsoft-com:office:smarttags" w:element="metricconverter">
        <w:smartTagPr>
          <w:attr w:name="ProductID" w:val="1942 г"/>
        </w:smartTagPr>
        <w:r w:rsidRPr="00451268">
          <w:t>1942 г</w:t>
        </w:r>
      </w:smartTag>
      <w:r w:rsidRPr="00451268">
        <w:t>. СПб., 1981).</w:t>
      </w:r>
    </w:p>
    <w:p w:rsidR="00EB0676" w:rsidRPr="00451268" w:rsidRDefault="00EB0676" w:rsidP="00EB067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60" w:lineRule="auto"/>
        <w:ind w:left="380" w:firstLine="187"/>
        <w:jc w:val="both"/>
      </w:pPr>
      <w:r w:rsidRPr="00451268">
        <w:t>Период 1944—1945 описан по личным дневникам штурмана подводной лодки «Л-3» капитана первого ранга Павлова Ивана Григорьевича.</w:t>
      </w:r>
    </w:p>
    <w:p w:rsidR="00EB0676" w:rsidRPr="00451268" w:rsidRDefault="00EB0676" w:rsidP="00EB0676">
      <w:pPr>
        <w:pStyle w:val="c4"/>
        <w:spacing w:before="0" w:beforeAutospacing="0" w:after="0" w:afterAutospacing="0"/>
        <w:rPr>
          <w:rFonts w:ascii="Calibri" w:hAnsi="Calibri"/>
          <w:color w:val="000000"/>
        </w:rPr>
      </w:pPr>
    </w:p>
    <w:p w:rsidR="00EB0676" w:rsidRDefault="00EB0676" w:rsidP="00D72D5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</w:p>
    <w:p w:rsidR="00EB0676" w:rsidRDefault="00EB0676" w:rsidP="00EB0676">
      <w:r>
        <w:t xml:space="preserve"> </w:t>
      </w:r>
    </w:p>
    <w:p w:rsidR="00EB0676" w:rsidRDefault="00EB0676" w:rsidP="00EB0676">
      <w:pPr>
        <w:jc w:val="center"/>
        <w:rPr>
          <w:b/>
          <w:sz w:val="28"/>
          <w:szCs w:val="28"/>
        </w:rPr>
      </w:pPr>
    </w:p>
    <w:p w:rsidR="00FA12BF" w:rsidRDefault="00FA12BF"/>
    <w:sectPr w:rsidR="00FA12BF" w:rsidSect="008E71D8">
      <w:foot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D8" w:rsidRDefault="008E71D8" w:rsidP="008E71D8">
      <w:r>
        <w:separator/>
      </w:r>
    </w:p>
  </w:endnote>
  <w:endnote w:type="continuationSeparator" w:id="0">
    <w:p w:rsidR="008E71D8" w:rsidRDefault="008E71D8" w:rsidP="008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15766"/>
      <w:docPartObj>
        <w:docPartGallery w:val="Page Numbers (Bottom of Page)"/>
        <w:docPartUnique/>
      </w:docPartObj>
    </w:sdtPr>
    <w:sdtEndPr/>
    <w:sdtContent>
      <w:p w:rsidR="008E71D8" w:rsidRDefault="008E7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7A">
          <w:rPr>
            <w:noProof/>
          </w:rPr>
          <w:t>2</w:t>
        </w:r>
        <w:r>
          <w:fldChar w:fldCharType="end"/>
        </w:r>
      </w:p>
    </w:sdtContent>
  </w:sdt>
  <w:p w:rsidR="008E71D8" w:rsidRDefault="008E7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D8" w:rsidRDefault="008E71D8" w:rsidP="008E71D8">
      <w:r>
        <w:separator/>
      </w:r>
    </w:p>
  </w:footnote>
  <w:footnote w:type="continuationSeparator" w:id="0">
    <w:p w:rsidR="008E71D8" w:rsidRDefault="008E71D8" w:rsidP="008E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A1D"/>
    <w:multiLevelType w:val="hybridMultilevel"/>
    <w:tmpl w:val="02F0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36C"/>
    <w:multiLevelType w:val="hybridMultilevel"/>
    <w:tmpl w:val="542C7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9E013F"/>
    <w:multiLevelType w:val="hybridMultilevel"/>
    <w:tmpl w:val="1750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0CD0"/>
    <w:multiLevelType w:val="multilevel"/>
    <w:tmpl w:val="805C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645FE"/>
    <w:multiLevelType w:val="hybridMultilevel"/>
    <w:tmpl w:val="D8D27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11181"/>
    <w:multiLevelType w:val="hybridMultilevel"/>
    <w:tmpl w:val="80CE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921488"/>
    <w:multiLevelType w:val="multilevel"/>
    <w:tmpl w:val="B5E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84668"/>
    <w:multiLevelType w:val="multilevel"/>
    <w:tmpl w:val="9F4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7"/>
    <w:rsid w:val="00061197"/>
    <w:rsid w:val="00082F78"/>
    <w:rsid w:val="00124F24"/>
    <w:rsid w:val="00144EB1"/>
    <w:rsid w:val="001A2AB7"/>
    <w:rsid w:val="001B1882"/>
    <w:rsid w:val="002A5315"/>
    <w:rsid w:val="00312019"/>
    <w:rsid w:val="0034482A"/>
    <w:rsid w:val="00356520"/>
    <w:rsid w:val="003C128B"/>
    <w:rsid w:val="00491C7A"/>
    <w:rsid w:val="004A1386"/>
    <w:rsid w:val="005150AE"/>
    <w:rsid w:val="005E44DB"/>
    <w:rsid w:val="007F68D4"/>
    <w:rsid w:val="007F77D1"/>
    <w:rsid w:val="008E71D8"/>
    <w:rsid w:val="00D72D5C"/>
    <w:rsid w:val="00E2746C"/>
    <w:rsid w:val="00E407B7"/>
    <w:rsid w:val="00EA3795"/>
    <w:rsid w:val="00EB0676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4417F"/>
  <w15:docId w15:val="{6505124D-C40D-4AC2-8030-626E3F3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B067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link w:val="a3"/>
    <w:rsid w:val="00EB0676"/>
    <w:rPr>
      <w:rFonts w:ascii="Times New Roman" w:eastAsia="Calibri" w:hAnsi="Times New Roman" w:cs="Times New Roman"/>
      <w:sz w:val="28"/>
      <w:szCs w:val="28"/>
    </w:rPr>
  </w:style>
  <w:style w:type="paragraph" w:customStyle="1" w:styleId="c8">
    <w:name w:val="c8"/>
    <w:basedOn w:val="a"/>
    <w:rsid w:val="00EB0676"/>
    <w:pPr>
      <w:spacing w:before="100" w:beforeAutospacing="1" w:after="100" w:afterAutospacing="1"/>
    </w:pPr>
  </w:style>
  <w:style w:type="character" w:customStyle="1" w:styleId="c17">
    <w:name w:val="c17"/>
    <w:basedOn w:val="a0"/>
    <w:rsid w:val="00EB0676"/>
  </w:style>
  <w:style w:type="character" w:customStyle="1" w:styleId="apple-converted-space">
    <w:name w:val="apple-converted-space"/>
    <w:basedOn w:val="a0"/>
    <w:rsid w:val="00EB0676"/>
  </w:style>
  <w:style w:type="paragraph" w:customStyle="1" w:styleId="c8c11">
    <w:name w:val="c8 c11"/>
    <w:basedOn w:val="a"/>
    <w:rsid w:val="00EB0676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EB0676"/>
  </w:style>
  <w:style w:type="character" w:customStyle="1" w:styleId="c7">
    <w:name w:val="c7"/>
    <w:basedOn w:val="a0"/>
    <w:rsid w:val="00EB0676"/>
  </w:style>
  <w:style w:type="paragraph" w:customStyle="1" w:styleId="c8c25">
    <w:name w:val="c8 c25"/>
    <w:basedOn w:val="a"/>
    <w:rsid w:val="00EB0676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EB0676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EB0676"/>
  </w:style>
  <w:style w:type="character" w:customStyle="1" w:styleId="c7c16">
    <w:name w:val="c7 c16"/>
    <w:basedOn w:val="a0"/>
    <w:rsid w:val="00EB0676"/>
  </w:style>
  <w:style w:type="paragraph" w:customStyle="1" w:styleId="c8c15">
    <w:name w:val="c8 c15"/>
    <w:basedOn w:val="a"/>
    <w:rsid w:val="00EB0676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EB0676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EB0676"/>
  </w:style>
  <w:style w:type="paragraph" w:customStyle="1" w:styleId="c4">
    <w:name w:val="c4"/>
    <w:basedOn w:val="a"/>
    <w:rsid w:val="00EB0676"/>
    <w:pPr>
      <w:spacing w:before="100" w:beforeAutospacing="1" w:after="100" w:afterAutospacing="1"/>
    </w:pPr>
  </w:style>
  <w:style w:type="character" w:customStyle="1" w:styleId="c0">
    <w:name w:val="c0"/>
    <w:basedOn w:val="a0"/>
    <w:rsid w:val="00EB0676"/>
  </w:style>
  <w:style w:type="paragraph" w:customStyle="1" w:styleId="c5">
    <w:name w:val="c5"/>
    <w:basedOn w:val="a"/>
    <w:rsid w:val="00EB067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EB0676"/>
  </w:style>
  <w:style w:type="paragraph" w:styleId="a5">
    <w:name w:val="header"/>
    <w:basedOn w:val="a"/>
    <w:link w:val="a6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C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12</cp:revision>
  <cp:lastPrinted>2017-09-04T08:22:00Z</cp:lastPrinted>
  <dcterms:created xsi:type="dcterms:W3CDTF">2015-09-15T12:26:00Z</dcterms:created>
  <dcterms:modified xsi:type="dcterms:W3CDTF">2017-09-04T08:23:00Z</dcterms:modified>
</cp:coreProperties>
</file>