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9" w:rsidRPr="004E5779" w:rsidRDefault="004E5779" w:rsidP="004E5779">
      <w:pPr>
        <w:shd w:val="clear" w:color="auto" w:fill="FFFFFF"/>
        <w:spacing w:beforeAutospacing="1" w:after="75" w:line="240" w:lineRule="auto"/>
        <w:jc w:val="center"/>
        <w:outlineLvl w:val="3"/>
        <w:rPr>
          <w:rFonts w:ascii="Georgia" w:eastAsia="Times New Roman" w:hAnsi="Georgia" w:cs="Arial"/>
          <w:color w:val="BE4238"/>
          <w:sz w:val="32"/>
          <w:szCs w:val="32"/>
          <w:lang w:eastAsia="ru-RU"/>
        </w:rPr>
      </w:pPr>
      <w:r w:rsidRPr="004E5779">
        <w:rPr>
          <w:rFonts w:ascii="Georgia" w:eastAsia="Times New Roman" w:hAnsi="Georgia" w:cs="Arial"/>
          <w:color w:val="BE4238"/>
          <w:sz w:val="32"/>
          <w:szCs w:val="32"/>
          <w:lang w:eastAsia="ru-RU"/>
        </w:rPr>
        <w:t>Порядок обращения в Центральную психолого-медико-педагогическую комиссию для получения рекомендаций по проведению государственной итоговой аттестации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Центральная психолого-медико-педагогическая комиссия Санкт-Петербурга (ЦПМПК) действует при Государственном бюджетном учреждении Региональном центре психолого-педагогической, медицинской и социальной помощи «Центр диагностики и консультирования» Санкт-Петербурга (ГБУ ЦДК Санкт-Петербурга).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ЦПМПК создана Комитетом по образованию в целях своевременного выявления детей с особенностями в физическом и (или) психическом развитии и (или) отклонениями в поведении, проживающих на территории Санкт-Петербурга, проведения их комплексного психолого-медико-педагогического обследования (далее –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выданных рекомендаций.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ЦПМПК устанавливает наличие </w:t>
      </w:r>
      <w:r w:rsidRPr="004E5779">
        <w:rPr>
          <w:rFonts w:ascii="Arial" w:eastAsia="Times New Roman" w:hAnsi="Arial" w:cs="Arial"/>
          <w:color w:val="464646"/>
          <w:sz w:val="18"/>
          <w:szCs w:val="18"/>
          <w:u w:val="single"/>
          <w:lang w:eastAsia="ru-RU"/>
        </w:rPr>
        <w:t>ограниченных возможностей здоровья (ОВЗ)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и потребность в создании специальных условий обучения и воспитания. Согласно п. 16 ст. 2 Федерального закона от 29 декабря 2012 г. N 273-ФЗ «Об образовании в Российской Федерации», </w:t>
      </w:r>
      <w:r w:rsidRPr="004E5779">
        <w:rPr>
          <w:rFonts w:ascii="Arial" w:eastAsia="Times New Roman" w:hAnsi="Arial" w:cs="Arial"/>
          <w:color w:val="464646"/>
          <w:sz w:val="18"/>
          <w:szCs w:val="18"/>
          <w:u w:val="single"/>
          <w:lang w:eastAsia="ru-RU"/>
        </w:rPr>
        <w:t>обучающийся с ОВЗ</w:t>
      </w:r>
      <w:r w:rsidRPr="004E5779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 xml:space="preserve"> 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Одним из направлений деятельности ЦПМПК является выработка рекомендаций по проведению государственной итоговой аттестации (ГИА) для обучающихся с ОВЗ, обучающихся детей-инвалидов и инвалидов, освоивших образовательные программы основного общего образования (9 </w:t>
      </w:r>
      <w:proofErr w:type="spellStart"/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кл</w:t>
      </w:r>
      <w:proofErr w:type="spellEnd"/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.) и среднего общего образования (11 </w:t>
      </w:r>
      <w:proofErr w:type="spellStart"/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кл</w:t>
      </w:r>
      <w:proofErr w:type="spellEnd"/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.), с учетом их индивидуальных особенностей.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Согласно п. 34 </w:t>
      </w:r>
      <w:r w:rsidRPr="004E5779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РФ от 25 декабря 2013 г. N 1394 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(далее по тексту - Порядка проведения ГИА-9), и п. 37 </w:t>
      </w:r>
      <w:r w:rsidRPr="004E5779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РФ от 26 декабря 2013 г. N 1400 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(далее по тексту -</w:t>
      </w:r>
      <w:r w:rsidRPr="004E5779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 xml:space="preserve"> 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Порядка проведения ГИА-11), для обучающихся, выпускников прошлых лет с ОВЗ,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проведение ГИА организуется в условиях, учитывающих состояние их здоровья и особенности психофизического развития.</w:t>
      </w:r>
    </w:p>
    <w:p w:rsidR="004E5779" w:rsidRPr="004E5779" w:rsidRDefault="004E5779" w:rsidP="004E5779">
      <w:pPr>
        <w:shd w:val="clear" w:color="auto" w:fill="FFFFFF"/>
        <w:spacing w:before="150" w:line="360" w:lineRule="auto"/>
        <w:jc w:val="center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В ЦПМПК могут обратиться:</w:t>
      </w:r>
    </w:p>
    <w:tbl>
      <w:tblPr>
        <w:tblW w:w="0" w:type="auto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  <w:gridCol w:w="4632"/>
      </w:tblGrid>
      <w:tr w:rsidR="004E5779" w:rsidRPr="004E5779" w:rsidTr="004E577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Обучающиеся в образовательных организациях по образовательным программам основного общего и среднего общего образования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Выпускники прошлых лет, обучавшиеся в общеобразовательных организациях по образовательным программам основного общего и среднего общего образования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имеющие:</w:t>
            </w:r>
          </w:p>
          <w:p w:rsidR="004E5779" w:rsidRPr="004E5779" w:rsidRDefault="004E5779" w:rsidP="004E5779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нарушение слуха (глухие, слабослышащие, позднооглохшие, после </w:t>
            </w:r>
            <w:proofErr w:type="spellStart"/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кохлеарной</w:t>
            </w:r>
            <w:proofErr w:type="spellEnd"/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имплантации);</w:t>
            </w:r>
          </w:p>
          <w:p w:rsidR="004E5779" w:rsidRPr="004E5779" w:rsidRDefault="004E5779" w:rsidP="004E5779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нарушения зрения (слепые, слабовидящие);</w:t>
            </w:r>
          </w:p>
          <w:p w:rsidR="004E5779" w:rsidRPr="004E5779" w:rsidRDefault="004E5779" w:rsidP="004E5779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тяжелые нарушения речи;</w:t>
            </w:r>
          </w:p>
          <w:p w:rsidR="004E5779" w:rsidRPr="004E5779" w:rsidRDefault="004E5779" w:rsidP="004E5779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нарушения опорно-двигательного аппарата;</w:t>
            </w:r>
          </w:p>
          <w:p w:rsidR="004E5779" w:rsidRPr="004E5779" w:rsidRDefault="004E5779" w:rsidP="004E5779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задержку психического развития;</w:t>
            </w:r>
          </w:p>
          <w:p w:rsidR="004E5779" w:rsidRPr="004E5779" w:rsidRDefault="004E5779" w:rsidP="004E5779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расстройства аутистического спектра и др.; 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дети-инвалиды и инвалиды </w:t>
            </w:r>
            <w:r w:rsidRPr="004E5779">
              <w:rPr>
                <w:rFonts w:ascii="Arial" w:eastAsia="Times New Roman" w:hAnsi="Arial" w:cs="Arial"/>
                <w:b/>
                <w:bCs/>
                <w:i/>
                <w:iCs/>
                <w:color w:val="464646"/>
                <w:sz w:val="18"/>
                <w:szCs w:val="18"/>
                <w:lang w:eastAsia="ru-RU"/>
              </w:rPr>
              <w:t>обращаются в ЦПМПК только в том случае, если они нуждаются в проведении экзаменов на дому по медицинским показаниям и/ или если им дополнительно требуется установить наличие ОВЗ.</w:t>
            </w:r>
          </w:p>
          <w:p w:rsidR="004E5779" w:rsidRPr="004E5779" w:rsidRDefault="004E5779" w:rsidP="004E5779">
            <w:pPr>
              <w:numPr>
                <w:ilvl w:val="0"/>
                <w:numId w:val="3"/>
              </w:numPr>
              <w:spacing w:after="0" w:line="360" w:lineRule="auto"/>
              <w:ind w:left="0" w:hanging="357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Если этого не требуется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, обучающимся/выпускникам прошлых лет детям-инвалидам и инвалидам при подаче по месту учебы/ в пункты регистрации выпускников прошлых лет заявления с указанием выбранных учебных предметов и форм проведения ГИА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достаточно предъявить оригинал или заверенную в установленном порядке копию справки, подтверждающей факт установления инвалидности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, выданной федеральным государственным учреждением медико-социальной экспертизы.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обучающиеся по медицинским показаниям на дому,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если они нуждаются в проведении экзаменов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имеющие медицинские показания для обучения на дому,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если они нуждаются в проведении экзаменов на дому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обучающиеся по медицинским показаниям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-</w:t>
            </w:r>
          </w:p>
        </w:tc>
      </w:tr>
    </w:tbl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В </w:t>
      </w:r>
      <w:r w:rsidRPr="004E5779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территориальные психолого-медико-педагогические комиссии (ТПМПК)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обращаются обучающиеся по адаптированным образовательным программам.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Обращаем Ваше внимание, что согласно п. 42 Порядка проведения ГИА-9 и п. 45 Порядка проведения ГИА-11, во время экзамена на рабочем столе участника экзамена при необходимости могут находиться лекарства и питание. Необходимость наличия лекарственных препаратов и лечебного питания подтверждается справкой лечащего врача. Заключение ЦПМПК для этого не требуется.  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center"/>
        <w:rPr>
          <w:rFonts w:ascii="Georgia" w:eastAsia="Times New Roman" w:hAnsi="Georgia" w:cs="Arial"/>
          <w:color w:val="BE4238"/>
          <w:sz w:val="32"/>
          <w:szCs w:val="32"/>
          <w:lang w:eastAsia="ru-RU"/>
        </w:rPr>
      </w:pPr>
      <w:r w:rsidRPr="004E5779">
        <w:rPr>
          <w:rFonts w:ascii="Georgia" w:eastAsia="Times New Roman" w:hAnsi="Georgia" w:cs="Arial"/>
          <w:color w:val="BE4238"/>
          <w:sz w:val="32"/>
          <w:szCs w:val="32"/>
          <w:lang w:eastAsia="ru-RU"/>
        </w:rPr>
        <w:t>Порядок прохождения ЦПМПК для получения рекомендаций по проведению ГИА</w:t>
      </w:r>
    </w:p>
    <w:p w:rsidR="004E5779" w:rsidRPr="004E5779" w:rsidRDefault="004E5779" w:rsidP="004E57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E5779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Предоставление необходимых документов</w:t>
      </w:r>
    </w:p>
    <w:p w:rsidR="004E5779" w:rsidRPr="004E5779" w:rsidRDefault="004E5779" w:rsidP="004E57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E5779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Прохождение участником ГИА обследования в ЦПМПК</w:t>
      </w:r>
    </w:p>
    <w:p w:rsidR="004E5779" w:rsidRPr="004E5779" w:rsidRDefault="004E5779" w:rsidP="004E57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4E5779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Получение копии заключения ЦПМПК</w:t>
      </w:r>
    </w:p>
    <w:p w:rsidR="004E5779" w:rsidRPr="004E5779" w:rsidRDefault="004E5779" w:rsidP="004E5779">
      <w:pPr>
        <w:shd w:val="clear" w:color="auto" w:fill="FFFFFF"/>
        <w:spacing w:before="100" w:beforeAutospacing="1" w:after="75" w:line="240" w:lineRule="auto"/>
        <w:outlineLvl w:val="5"/>
        <w:rPr>
          <w:rFonts w:ascii="Georgia" w:eastAsia="Times New Roman" w:hAnsi="Georgia" w:cs="Arial"/>
          <w:color w:val="BE4238"/>
          <w:sz w:val="23"/>
          <w:szCs w:val="23"/>
          <w:lang w:eastAsia="ru-RU"/>
        </w:rPr>
      </w:pPr>
      <w:r w:rsidRPr="004E5779">
        <w:rPr>
          <w:rFonts w:ascii="Georgia" w:eastAsia="Times New Roman" w:hAnsi="Georgia" w:cs="Arial"/>
          <w:b/>
          <w:bCs/>
          <w:color w:val="BE4238"/>
          <w:sz w:val="23"/>
          <w:szCs w:val="23"/>
          <w:lang w:eastAsia="ru-RU"/>
        </w:rPr>
        <w:t>1. Предоставление необходимых документов</w:t>
      </w:r>
    </w:p>
    <w:p w:rsidR="004E5779" w:rsidRPr="004E5779" w:rsidRDefault="004E5779" w:rsidP="004E57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Основной период работы: со 2 октября 2017 года по 26 февраля 2018 года.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Информация о дополнительном периоде работы будет размещена в феврале 2018 года.</w:t>
      </w:r>
    </w:p>
    <w:p w:rsidR="004E5779" w:rsidRPr="004E5779" w:rsidRDefault="004E5779" w:rsidP="004E57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Прием документов осуществляется в кабинете №209 </w:t>
      </w:r>
      <w:r w:rsidRPr="004E5779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по понедельникам с 10:00 до 20:00 (технический перерыв с 14:45 до 15:15)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5812"/>
      </w:tblGrid>
      <w:tr w:rsidR="004E5779" w:rsidTr="004E577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05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 для справок </w:t>
            </w:r>
          </w:p>
        </w:tc>
        <w:tc>
          <w:tcPr>
            <w:tcW w:w="5812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764-57-56 (звонить только в день приема документов!) </w:t>
            </w:r>
          </w:p>
        </w:tc>
      </w:tr>
      <w:tr w:rsidR="004E5779" w:rsidTr="004E577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05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 регистратуры </w:t>
            </w:r>
          </w:p>
        </w:tc>
        <w:tc>
          <w:tcPr>
            <w:tcW w:w="5812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314-13-12 </w:t>
            </w:r>
          </w:p>
        </w:tc>
      </w:tr>
      <w:tr w:rsidR="004E5779" w:rsidTr="004E577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05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ГБУ ЦДК </w:t>
            </w:r>
          </w:p>
        </w:tc>
        <w:tc>
          <w:tcPr>
            <w:tcW w:w="5812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г. Санкт-Петербург, Лиговский пр., д. 46, лит. А. </w:t>
            </w:r>
          </w:p>
        </w:tc>
      </w:tr>
      <w:tr w:rsidR="004E5779" w:rsidTr="004E577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05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Официальный сайт ГБУ ЦДК </w:t>
            </w:r>
          </w:p>
        </w:tc>
        <w:tc>
          <w:tcPr>
            <w:tcW w:w="5812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http://www.gmpmpk.ru/ </w:t>
            </w:r>
          </w:p>
        </w:tc>
      </w:tr>
      <w:tr w:rsidR="004E5779" w:rsidTr="004E577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05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почта ГБУ ЦДК </w:t>
            </w:r>
          </w:p>
        </w:tc>
        <w:tc>
          <w:tcPr>
            <w:tcW w:w="5812" w:type="dxa"/>
          </w:tcPr>
          <w:p w:rsidR="004E5779" w:rsidRDefault="004E577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gmpmpkspb@mail.ru </w:t>
            </w:r>
          </w:p>
        </w:tc>
      </w:tr>
    </w:tbl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Документы несовершеннолетнего участника ГИА представляют его родители (законные представители). Иные лица (родственники, представители образовательных организаций и т. п.) могут действовать только при предъявлении документов, подтверждающих их полномочия по представлению интересов участника ГИА.  Присутствие участника ГИА при подаче документов не является обязательным. Совершеннолетние участники ГИА представляют документы и заполняют все необходимые бланки самостоятельно (родители могут присутствовать при подаче документов и проведении обследования).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ЦПМПК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center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b/>
          <w:bCs/>
          <w:color w:val="464646"/>
          <w:sz w:val="18"/>
          <w:szCs w:val="18"/>
          <w:u w:val="single"/>
          <w:lang w:eastAsia="ru-RU"/>
        </w:rPr>
        <w:t>Убедительная просьба при подаче документов иметь все необходимые копии!</w:t>
      </w:r>
    </w:p>
    <w:p w:rsidR="004E5779" w:rsidRPr="004E5779" w:rsidRDefault="004E5779" w:rsidP="004E5779">
      <w:pPr>
        <w:shd w:val="clear" w:color="auto" w:fill="FFFFFF"/>
        <w:spacing w:before="100" w:beforeAutospacing="1" w:line="240" w:lineRule="auto"/>
        <w:jc w:val="center"/>
        <w:outlineLvl w:val="3"/>
        <w:rPr>
          <w:rFonts w:ascii="Georgia" w:eastAsia="Times New Roman" w:hAnsi="Georgia" w:cs="Arial"/>
          <w:color w:val="BE4238"/>
          <w:sz w:val="32"/>
          <w:szCs w:val="32"/>
          <w:lang w:eastAsia="ru-RU"/>
        </w:rPr>
      </w:pPr>
      <w:r w:rsidRPr="004E5779">
        <w:rPr>
          <w:rFonts w:ascii="Georgia" w:eastAsia="Times New Roman" w:hAnsi="Georgia" w:cs="Arial"/>
          <w:color w:val="BE4238"/>
          <w:sz w:val="32"/>
          <w:szCs w:val="32"/>
          <w:lang w:eastAsia="ru-RU"/>
        </w:rPr>
        <w:t>Перечень документов, необходимых для работы ЦПМПК</w:t>
      </w:r>
    </w:p>
    <w:tbl>
      <w:tblPr>
        <w:tblW w:w="0" w:type="auto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3230"/>
        <w:gridCol w:w="5531"/>
      </w:tblGrid>
      <w:tr w:rsidR="004E5779" w:rsidRPr="004E5779" w:rsidTr="004E5779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Примечание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Документы, обязательно предоставляемые участниками ГИА 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u w:val="single"/>
                <w:lang w:eastAsia="ru-RU"/>
              </w:rPr>
              <w:t>всех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 категорий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Заявление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- на бланке ГБУ ЦДК.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Бланки выдаются при подаче документов. При скачивании бланков и заполнении их дома необходимо указывать дату фактической подачи документов.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Согласие на обработку персональных данных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- на бланке ГБУ ЦДК.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Паспорт участника ГИА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и его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ксерокопия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Ксерокопия страниц 2-3 и данных о регистрации.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Паспорт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(или иной документ, удостоверяющий личность) 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законного представителя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При подаче документов, сопровождении ребенка на обследование и получении копии заключения на заседании ЦПМПК законным представителям необходимо иметь при себе паспорт (или иной документ, удостоверяющий личность). Копия не требуется.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Документ, подтверждающий полномочия по представлению интересов участника ГИА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, и его 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копия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Для родителей - свидетельство о рождении ребенка; для опекунов – документ, подтверждающий установление опеки.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75" w:after="7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Справка из образовательной организации (ОО), подтверждающая факт обучения.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Для выпускников прошлых лет – 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аттестат об образовании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и его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копия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150" w:after="22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Справка должна быть выдана в текущем учебном году, подписана директором, с печатью ОО.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150" w:after="22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Характеристика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обучающегося, выданная ОО.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150" w:after="22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Следует указать цель составления документа, дату его оформления (должна быть выдана в текущем учебном году). Характеристика должна быть подписана директором, с печатью ОО. См. </w:t>
            </w:r>
            <w:hyperlink r:id="rId5" w:tgtFrame="_blank" w:history="1">
              <w:r w:rsidRPr="004E5779">
                <w:rPr>
                  <w:rFonts w:ascii="Arial" w:eastAsia="Times New Roman" w:hAnsi="Arial" w:cs="Arial"/>
                  <w:color w:val="BE4238"/>
                  <w:sz w:val="18"/>
                  <w:szCs w:val="18"/>
                  <w:lang w:eastAsia="ru-RU"/>
                </w:rPr>
                <w:t>рекомендуемую схему</w:t>
              </w:r>
            </w:hyperlink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Письменные работы (тетради)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обучающегося по русскому языку, математике за текущий учебный год.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Целесообразно предоставление рабочих тетрадей: для выполнения домашней работы, для контрольных работ (диктантов, сочинений, изложений). Тетради предоставляются с целью проведения специалистами детализированного изучения результатов учебной деятельности ребенка.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150" w:after="22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Подробная выписка из истории развития ребенка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с заключениями врачей из медицинской организации по месту жительства (регистрации).</w:t>
            </w:r>
            <w:r w:rsidRPr="004E5779">
              <w:rPr>
                <w:rFonts w:ascii="Arial" w:eastAsia="Times New Roman" w:hAnsi="Arial" w:cs="Arial"/>
                <w:i/>
                <w:iCs/>
                <w:color w:val="46464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Оформляется на официальном бланке медицинской организации, заполняется лечащим врачом или заведующим отделением,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заверяется подписью главного врача (уполномоченного лица) и печатью медицинской организации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. Каждая подпись заверяется личной печатью врача-специалиста. В выписке указывается дата ее оформления (должна быть выдана в текущем учебном году).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Желательно также указать шифр заболеваний по МКБ-10.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Шифр заболевания по МКБ-10 или полный диагноз указывается с письменного согласия родителей (законных представителей).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proofErr w:type="spellStart"/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Докуметы</w:t>
            </w:r>
            <w:proofErr w:type="spellEnd"/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, обязательно предоставляемые участниками ГИА 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u w:val="single"/>
                <w:lang w:eastAsia="ru-RU"/>
              </w:rPr>
              <w:t xml:space="preserve">отдельных 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категорий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Заключения врачей-специалистов, наблюдающих ребенка (по основному заболеванию),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с указанием рекомендаций на время проведения экзамена (необходимость проведения каких-либо медико-профилактических мероприятий и процедур, приема лекарственных препаратов, лечебного питания и т.п.) -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 для участников ГИА указанных категорий: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См. примечание к п. 9.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 нарушением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Заключение  отоларинголога / </w:t>
            </w:r>
            <w:proofErr w:type="spellStart"/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сурдолога</w:t>
            </w:r>
            <w:proofErr w:type="spellEnd"/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с указанием степени снижения слуха (аудиограмма с расшифровкой).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 нарушениями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Заключение офтальмолога</w:t>
            </w:r>
            <w:r w:rsidRPr="004E5779"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  <w:t xml:space="preserve">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(с указанием остроты зрения).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Заключение ортопеда или невролога (помимо диагноза необходима информация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 и т.п.).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наблюдающимся у врачей-специалистов в связи с соматическим, неврологическим или др. заболеванием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Заключение врача-специалиста по основному заболеванию (кардиолога/ эндокринолога/ невролога и т. п.).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Заверенная директором ОО копия приказа об организации индивидуального обучения на дому.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Предоставляют обучающиеся на дому по медицинским показаниям.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Заключение медицинской организации о том, что ребенок нуждается в обучении на дому по медицинским показаниям,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и его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копия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или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 заверенная директором ОО копия.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150" w:after="22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Предоставляют обучающиеся на дому по медицинским показаниям (при наличии). Данный документ также называют «справка/ заключение ВК (врачебной комиссии)».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Медицинские сведения от психиатра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или районного психоневрологического диспансера (для совершеннолетних).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150" w:after="22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Предоставляются в следующих случаях:</w:t>
            </w:r>
          </w:p>
          <w:p w:rsidR="004E5779" w:rsidRPr="004E5779" w:rsidRDefault="004E5779" w:rsidP="004E577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участник ГИА наблюдается психиатром;</w:t>
            </w:r>
          </w:p>
          <w:p w:rsidR="004E5779" w:rsidRPr="004E5779" w:rsidRDefault="004E5779" w:rsidP="004E577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участник ГИА испытывает выраженные трудности в усвоении программы обучения.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Справка, подтверждающая факт установления инвалидности,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выданная федеральным государственным учреждением медико-социальной экспертизы,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 индивидуальная программа реабилитации и </w:t>
            </w:r>
            <w:proofErr w:type="spellStart"/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 ребенка-инвалида/ инвалида (ИПР/ ИПРА)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и их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копии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150" w:after="22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Предоставляют дети-инвалиды/</w:t>
            </w:r>
            <w:bookmarkStart w:id="0" w:name="_GoBack"/>
            <w:bookmarkEnd w:id="0"/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инвалиды.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Результаты предыдущих обследований ребенка в ПМПК 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-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</w:t>
            </w: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заключение ПМПК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(либо заверенная в установленном порядке копия) и его 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копия.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150" w:after="22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Предоставляют обучающиеся, которые ранее проходили обследование в ПМПК (ТПМПК или ЦПМПК).</w:t>
            </w:r>
          </w:p>
        </w:tc>
      </w:tr>
      <w:tr w:rsidR="004E5779" w:rsidRPr="004E5779" w:rsidTr="004E57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Справка об обучении по адаптированной образовательной программе</w:t>
            </w: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/специальной (коррекционной) программе.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779" w:rsidRPr="004E5779" w:rsidRDefault="004E5779" w:rsidP="004E5779">
            <w:pPr>
              <w:spacing w:before="150" w:after="225" w:line="36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4E5779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Предоставляют участники ГИА, которые до перехода на образовательную программу основного общего или среднего общего образования обучались по какой-либо адаптированной образовательной программе/специальной (коррекционной) программе. На справке должны быть указаны: название данной программы, период обучения, дата выдачи, подпись директора, печать ОО.</w:t>
            </w:r>
          </w:p>
        </w:tc>
      </w:tr>
    </w:tbl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 xml:space="preserve">При необходимости ЦПМПК может запросить у соответствующих органов и организаций или у родителей (законных представителей) дополнительную информацию о ребенке 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(Согласно п. 2.2 «Положения о порядке работы Центральной психолого-медико-педагогической комиссии Санкт-Петербурга», утвержденного Распоряжением Комитета по образованию Санкт-Петербурга 2 ноября 2016 г. N 3093-р «Об организации работы Центральной психолого-медико-педагогической комиссии Санкт-Петербурга», ЦПМПК имеет право запрашивать у исполнительных органов государственной власти Санкт-Петербурга, правоохранительных органов, организаций и граждан сведения, необходимые для осуществления своей деятельности).</w:t>
      </w:r>
    </w:p>
    <w:p w:rsidR="004E5779" w:rsidRPr="004E5779" w:rsidRDefault="004E5779" w:rsidP="004E5779">
      <w:pPr>
        <w:shd w:val="clear" w:color="auto" w:fill="FFFFFF"/>
        <w:spacing w:before="100" w:beforeAutospacing="1" w:after="75" w:line="240" w:lineRule="auto"/>
        <w:jc w:val="both"/>
        <w:outlineLvl w:val="5"/>
        <w:rPr>
          <w:rFonts w:ascii="Georgia" w:eastAsia="Times New Roman" w:hAnsi="Georgia" w:cs="Arial"/>
          <w:color w:val="BE4238"/>
          <w:sz w:val="23"/>
          <w:szCs w:val="23"/>
          <w:lang w:eastAsia="ru-RU"/>
        </w:rPr>
      </w:pPr>
      <w:r w:rsidRPr="004E5779">
        <w:rPr>
          <w:rFonts w:ascii="Georgia" w:eastAsia="Times New Roman" w:hAnsi="Georgia" w:cs="Arial"/>
          <w:b/>
          <w:bCs/>
          <w:color w:val="BE4238"/>
          <w:sz w:val="23"/>
          <w:szCs w:val="23"/>
          <w:lang w:eastAsia="ru-RU"/>
        </w:rPr>
        <w:t>2. Прохождение участником ГИА обследования в ЦПМПК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Информирование участников ГИА / их родителей (законных представителей) о дате, времени, месте и порядке проведения обследования осуществляется ЦПМПК в 5-дневный срок с момента подачи документов.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В состав ЦПМПК входят: педагог-психолог, учителя-дефектологи (по соответствующему профилю: </w:t>
      </w:r>
      <w:proofErr w:type="spellStart"/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олигофренопедагог</w:t>
      </w:r>
      <w:proofErr w:type="spellEnd"/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, тифлопедагог, сурдопедагог), учитель-логопед, педиатр, невролог, ортопед, психиатр детский, социальный педагог и др. специалисты. Обследование участников ГИА проводится каждым специалистом ЦПМПК индивидуально или несколькими специалистами одновременно. Состав специалистов ЦПМПК, участвующих в проведении обследования, процедура и продолжительность обследования определяются руководителем ЦПМПК исходя из задач обследования, а также возрастных, психофизических и иных индивидуальных особенностей участников ГИА. При решении ЦПМПК о дополнительном обследовании оно проводится в другой день.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При необходимости ЦПМПК также может направить участников ГИА на обследование в учреждения здравоохранения.</w:t>
      </w:r>
    </w:p>
    <w:p w:rsidR="004E5779" w:rsidRPr="004E5779" w:rsidRDefault="004E5779" w:rsidP="004E5779">
      <w:pPr>
        <w:shd w:val="clear" w:color="auto" w:fill="FFFFFF"/>
        <w:spacing w:before="100" w:beforeAutospacing="1" w:after="75" w:line="240" w:lineRule="auto"/>
        <w:jc w:val="both"/>
        <w:outlineLvl w:val="5"/>
        <w:rPr>
          <w:rFonts w:ascii="Georgia" w:eastAsia="Times New Roman" w:hAnsi="Georgia" w:cs="Arial"/>
          <w:color w:val="BE4238"/>
          <w:sz w:val="23"/>
          <w:szCs w:val="23"/>
          <w:lang w:eastAsia="ru-RU"/>
        </w:rPr>
      </w:pPr>
      <w:r w:rsidRPr="004E5779">
        <w:rPr>
          <w:rFonts w:ascii="Georgia" w:eastAsia="Times New Roman" w:hAnsi="Georgia" w:cs="Arial"/>
          <w:b/>
          <w:bCs/>
          <w:color w:val="BE4238"/>
          <w:sz w:val="23"/>
          <w:szCs w:val="23"/>
          <w:lang w:eastAsia="ru-RU"/>
        </w:rPr>
        <w:t>3. Получение копии заключения ЦПМПК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Вышеперечисленные документы и результаты обследования представляются на заседание ЦПМПК. Заседания ЦПМПК проводятся не реже 1 раза в неделю.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Присутствие участника ГИА на заседании ЦПМПК</w:t>
      </w: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</w:t>
      </w:r>
      <w:r w:rsidRPr="004E5779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является обязательным!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Заключение ЦПМПК с рекомендациями оформляется на заседании ЦПМПК. Копия заключения ЦПМПК выдается под роспись.</w:t>
      </w:r>
    </w:p>
    <w:p w:rsidR="004E5779" w:rsidRPr="004E5779" w:rsidRDefault="004E5779" w:rsidP="004E5779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4E5779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Убедительная просьба внимательно проверять данные участника ГИА, указанные в заключении (Ф. И. О., дата рождения, адрес регистрации и проживания).</w:t>
      </w:r>
    </w:p>
    <w:p w:rsidR="00506C55" w:rsidRDefault="004E5779" w:rsidP="004E5779">
      <w:pPr>
        <w:shd w:val="clear" w:color="auto" w:fill="FFFFFF"/>
        <w:spacing w:before="150" w:after="225" w:line="360" w:lineRule="auto"/>
        <w:jc w:val="both"/>
      </w:pPr>
      <w:r w:rsidRPr="004E5779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Участник ГИА предоставляет копию заключения ЦПМПК в образовательную организацию, в которой он обучается, при подаче заявления на прохождение ГИА.</w:t>
      </w:r>
    </w:p>
    <w:sectPr w:rsidR="0050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5CCC"/>
    <w:multiLevelType w:val="multilevel"/>
    <w:tmpl w:val="88E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B1132"/>
    <w:multiLevelType w:val="multilevel"/>
    <w:tmpl w:val="B47C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E75F0"/>
    <w:multiLevelType w:val="multilevel"/>
    <w:tmpl w:val="97B6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A6E1A"/>
    <w:multiLevelType w:val="multilevel"/>
    <w:tmpl w:val="344A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75847"/>
    <w:multiLevelType w:val="multilevel"/>
    <w:tmpl w:val="E702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11222B"/>
    <w:multiLevelType w:val="multilevel"/>
    <w:tmpl w:val="202A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B068B"/>
    <w:multiLevelType w:val="multilevel"/>
    <w:tmpl w:val="54D0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F064D"/>
    <w:multiLevelType w:val="multilevel"/>
    <w:tmpl w:val="B090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79"/>
    <w:rsid w:val="004E5779"/>
    <w:rsid w:val="00506C55"/>
    <w:rsid w:val="0063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0694"/>
  <w15:chartTrackingRefBased/>
  <w15:docId w15:val="{27207A38-EAC4-4E85-9DE7-568B8A98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1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0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78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7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5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77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69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pmpk.ru/docs/harakteristika-dlya-shkolni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2184</Words>
  <Characters>12454</Characters>
  <Application>Microsoft Office Word</Application>
  <DocSecurity>0</DocSecurity>
  <Lines>103</Lines>
  <Paragraphs>29</Paragraphs>
  <ScaleCrop>false</ScaleCrop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bsf</dc:creator>
  <cp:keywords/>
  <dc:description/>
  <cp:lastModifiedBy>bsf</cp:lastModifiedBy>
  <cp:revision>2</cp:revision>
  <dcterms:created xsi:type="dcterms:W3CDTF">2017-10-27T05:12:00Z</dcterms:created>
  <dcterms:modified xsi:type="dcterms:W3CDTF">2017-10-27T05:20:00Z</dcterms:modified>
</cp:coreProperties>
</file>