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15" w:rsidRPr="0018669B" w:rsidRDefault="00E46615" w:rsidP="00E46615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ВПЛ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регистрации выпускников прошлых лет (ВПЛ) во Фрунзенском районе: 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Турку, д.20, к.2, </w:t>
      </w:r>
      <w:proofErr w:type="spellStart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34, телефон 705-65-39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эл.почта</w:t>
      </w:r>
      <w:proofErr w:type="spellEnd"/>
      <w:proofErr w:type="gramEnd"/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gia@edu-frn.spb.ru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 xml:space="preserve">Часы работы: </w:t>
      </w:r>
      <w:proofErr w:type="spellStart"/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>вт</w:t>
      </w:r>
      <w:proofErr w:type="spellEnd"/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 xml:space="preserve"> 14.00-17.00, </w:t>
      </w:r>
      <w:proofErr w:type="spellStart"/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>пт</w:t>
      </w:r>
      <w:proofErr w:type="spellEnd"/>
      <w:r w:rsidRPr="0018669B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 xml:space="preserve"> 10.00-12.30</w:t>
      </w:r>
    </w:p>
    <w:p w:rsidR="00E46615" w:rsidRPr="0018669B" w:rsidRDefault="00985BD2" w:rsidP="00E4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- выпускники прошлых лет (ВПЛ)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пункте регистрации могут зарегистрироваться: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Лица, имеющие документ о получении среднего общего образования (СОО), в том числе полученный в образовательных учреждениях иностранных государств (далее ВПЛ).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 которых нет документа о получении СОО, не могут быть зарегистрированы в пунктах регистрации. Обучающиеся СПО, не имеющие документа о получении СОО, регистрируются на ЕГЭ в своей образовательной организации. 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Обучающиеся, завершающие получение СОО в иностранных образовательных организациях в текущем учебном году. 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при себе необходимо иметь: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Документ, удостоверяющий личность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Документ, подтверждающий освоение программ СОО (аттестат за 11 класс, диплом колледжа и т.д.): оригинал или заверенная копия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Справку об окончании освоения программ СОО в текущем учебном году (только для граждан, получающих образование в иностранных образовательных учреждениях)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на иностранном языке предоставляются вместе с переводом.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5F497A"/>
          <w:sz w:val="24"/>
          <w:szCs w:val="24"/>
          <w:lang w:eastAsia="ru-RU"/>
        </w:rPr>
        <w:t>Обучающиеся, получающие среднее профессиональное образование (СПО), регистрируются в своей образовательной организации (колледже)!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регистрации на ЕГЭ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ЕГЭ обычно начинается в середине октября и всегда заканчивается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февраля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Изменить сроки сдачи ЕГЭ, а также перечень выбранных для сдачи экзаменов возможно только до 1 февраля.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сдачи ЕГЭ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прошлых лет могут регистрироваться на сдачу ЕГЭ в досрочный период (март-апрель) или в резервные дни основного периода (конец июня) в соответствии с расписанием.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внимание, что назначение на резервные дни досрочного периода возможно только при условии, что основные дни сдачи уже заняты.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написания итогового сочинения (изложения) ВПЛ регистрируются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собственному желанию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 некоторые ВУЗах участник ЕГЭ может получить дополнительные баллы за предоставленную копию итогового сочинения. В пункте регистрации можно получить копии бланков итогового сочинения (изложения). 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экзаменов для сдачи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ЕГЭ проводится по 14 общеобразовательным предметам </w:t>
      </w:r>
      <w:proofErr w:type="spell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proofErr w:type="spellEnd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язык, математика (базовый и профильный уровни), биология, география, иностранные языки (английский, испанский, немецкий, французский), информатика и ИКТ, история, литература, обществознание, физика, химия.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 по математике делится на базовый и профильный уровни. Выпускник прошлых лет вправе сдавать математику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профильного уровня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Экзамен по иностранному языку состоит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письменной и устной частей 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(проводятся в разные дни).  ВПЛ сам решает, сдавать ли ему устную часть, однако этот выбор влияет на получение максимальной оценки за экзамен. 100 баллов можно получить, если выпускник сдает и письменную, и устную части. При необходимости регистрация проходит на каждую часть отдельно.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 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Мионобрнауки</w:t>
      </w:r>
      <w:proofErr w:type="spellEnd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 Каждый ВУЗ выбирает из этого перечня те или иные предметы, которые должны представить в своих правилах приема до 1 октября 201</w:t>
      </w:r>
      <w:r w:rsidR="0098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 апелляция</w:t>
      </w:r>
    </w:p>
    <w:p w:rsidR="00E46615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Бумажных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свидетельств 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ЕГЭ 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предусмотрено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(письмо </w:t>
      </w:r>
      <w:proofErr w:type="spellStart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05.03.2014 № 02-92). В соответствии с </w:t>
      </w:r>
      <w:hyperlink r:id="rId5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письмом </w:t>
        </w:r>
        <w:proofErr w:type="spellStart"/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 РФ № ДЛ-344/17 от 20.11.2013 г.</w:t>
        </w:r>
      </w:hyperlink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результатов  – 4 года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следующих за годом получения таких результатов.</w:t>
      </w:r>
    </w:p>
    <w:p w:rsidR="00985BD2" w:rsidRDefault="00985BD2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4401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https://www.ege.spb.ru/result/index.php?mode=ege2018&amp;wave=1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ЕГЭ-2017</w:t>
      </w: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http://www.ege.spb.ru/result/index.php?mode=ege2017&amp;wave=2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ЕГЭ-2016 </w:t>
      </w:r>
      <w:hyperlink r:id="rId8" w:tgtFrame="_blank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http://www.ege.spb.ru/result/index.php?mode=ege2016&amp;wave=2</w:t>
        </w:r>
      </w:hyperlink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ЕГЭ-2015 </w:t>
      </w:r>
      <w:hyperlink r:id="rId9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http://www.ege.spb.ru/result/index.php?mode=ege2015&amp;wave=2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ЕГЭ-2014 </w:t>
      </w:r>
      <w:hyperlink r:id="rId10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http://www.ege.spb.ru/result/index.php?mode=ege2014&amp;wave=3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ЕГЭ-2013 </w:t>
      </w:r>
      <w:hyperlink r:id="rId11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http://www.ege.spb.ru/result/index.php?mode=ege2013&amp;wave=0</w:t>
        </w:r>
      </w:hyperlink>
    </w:p>
    <w:p w:rsidR="00E46615" w:rsidRPr="0018669B" w:rsidRDefault="00E46615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 и участнику предоставляется возможность сдать ЕГЭ по данному предмету в другой день, предусмотренный единым расписанием.</w:t>
      </w:r>
    </w:p>
    <w:p w:rsidR="00E46615" w:rsidRPr="0018669B" w:rsidRDefault="00985BD2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Апелляционная комиссия</w:t>
        </w:r>
      </w:hyperlink>
      <w:r w:rsidR="00E46615"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экзамена работает следующие два дня после официального объявления результатов, включая субботу. Информация о времени и месте подачи заявления о несогласии с выставленными баллами  размещена </w:t>
      </w:r>
      <w:hyperlink r:id="rId13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на сайте </w:t>
        </w:r>
        <w:proofErr w:type="spellStart"/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ЦОКОиИТ</w:t>
        </w:r>
        <w:proofErr w:type="spellEnd"/>
      </w:hyperlink>
      <w:r w:rsidR="00E46615"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46615" w:rsidRPr="0018669B" w:rsidRDefault="00985BD2" w:rsidP="00E46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Образец заявления для подачи апелляции о несогласии с выставленными баллами</w:t>
        </w:r>
      </w:hyperlink>
      <w:r w:rsidR="00E46615"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615" w:rsidRPr="0018669B" w:rsidRDefault="00E46615" w:rsidP="00E46615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</w:p>
    <w:p w:rsidR="00E46615" w:rsidRPr="0018669B" w:rsidRDefault="00985BD2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Нормативно-правовая база</w:t>
        </w:r>
      </w:hyperlink>
    </w:p>
    <w:p w:rsidR="00E46615" w:rsidRPr="0018669B" w:rsidRDefault="00985BD2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Правила и процедура проведения ЕГЭ</w:t>
        </w:r>
      </w:hyperlink>
    </w:p>
    <w:p w:rsidR="00E46615" w:rsidRPr="0018669B" w:rsidRDefault="00985BD2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Чем пользоваться на ЕГЭ</w:t>
        </w:r>
      </w:hyperlink>
      <w:bookmarkStart w:id="0" w:name="_GoBack"/>
      <w:bookmarkEnd w:id="0"/>
    </w:p>
    <w:p w:rsidR="00E46615" w:rsidRPr="0018669B" w:rsidRDefault="00985BD2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Поступление в ВУЗы</w:t>
        </w:r>
      </w:hyperlink>
    </w:p>
    <w:p w:rsidR="00E46615" w:rsidRPr="0018669B" w:rsidRDefault="00985BD2" w:rsidP="00E46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="00E46615"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Информационные плакаты</w:t>
        </w:r>
      </w:hyperlink>
    </w:p>
    <w:p w:rsidR="00E46615" w:rsidRPr="0018669B" w:rsidRDefault="00E46615" w:rsidP="00E46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подробная информация также есть на сайте </w:t>
      </w:r>
      <w:hyperlink r:id="rId20" w:history="1">
        <w:r w:rsidRPr="0018669B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www.ege.spb.ru</w:t>
        </w:r>
      </w:hyperlink>
      <w:r w:rsidRPr="0018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 «ГИА-11 (ЕГЭ)» в Меню.</w:t>
      </w:r>
    </w:p>
    <w:p w:rsidR="0018669B" w:rsidRPr="0018669B" w:rsidRDefault="0018669B" w:rsidP="0018669B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8669B">
        <w:rPr>
          <w:rFonts w:ascii="Times New Roman" w:eastAsia="Calibri" w:hAnsi="Times New Roman" w:cs="Times New Roman"/>
          <w:sz w:val="24"/>
          <w:szCs w:val="24"/>
        </w:rPr>
        <w:t xml:space="preserve">Сайт:  </w:t>
      </w:r>
      <w:r w:rsidRPr="0018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  <w:r w:rsidRPr="001866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866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«Информационно-методический центр» Фрунзенского района Санкт-Петербурга </w:t>
      </w:r>
    </w:p>
    <w:p w:rsidR="00E46615" w:rsidRPr="0018669B" w:rsidRDefault="00985BD2" w:rsidP="0018669B">
      <w:pPr>
        <w:shd w:val="clear" w:color="auto" w:fill="FFFFFF"/>
        <w:spacing w:after="105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hyperlink r:id="rId21" w:history="1">
        <w:r w:rsidR="0018669B" w:rsidRPr="0018669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http://edu-frn.spb.ru/coko/ege/vpl/</w:t>
        </w:r>
      </w:hyperlink>
    </w:p>
    <w:p w:rsidR="00E46615" w:rsidRPr="0018669B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6615" w:rsidRPr="0018669B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sectPr w:rsidR="00E4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0B2F"/>
    <w:multiLevelType w:val="multilevel"/>
    <w:tmpl w:val="99E6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503FD"/>
    <w:multiLevelType w:val="multilevel"/>
    <w:tmpl w:val="71E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58"/>
    <w:rsid w:val="0018669B"/>
    <w:rsid w:val="00985BD2"/>
    <w:rsid w:val="00986651"/>
    <w:rsid w:val="009A3F58"/>
    <w:rsid w:val="00E46615"/>
    <w:rsid w:val="00E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0025A"/>
  <w15:docId w15:val="{4FE57700-6427-4EEF-AD92-F3FE6E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8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769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24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309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39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516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result/index.php?mode=ege2016&amp;wave=2" TargetMode="External"/><Relationship Id="rId13" Type="http://schemas.openxmlformats.org/officeDocument/2006/relationships/hyperlink" Target="http://www.ege.spb.ru/index.php?option=com_k2&amp;view=item&amp;layout=item&amp;id=121&amp;Itemid=330" TargetMode="External"/><Relationship Id="rId18" Type="http://schemas.openxmlformats.org/officeDocument/2006/relationships/hyperlink" Target="http://ege.edu.ru/ru/classes-11/entering/min_points_for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-frn.spb.ru/coko/ege/vpl/" TargetMode="External"/><Relationship Id="rId7" Type="http://schemas.openxmlformats.org/officeDocument/2006/relationships/hyperlink" Target="http://www.ege.spb.ru/result/index.php?mode=ege2017&amp;wave=2" TargetMode="External"/><Relationship Id="rId12" Type="http://schemas.openxmlformats.org/officeDocument/2006/relationships/hyperlink" Target="http://www.ege.spb.ru/index.php?option=com_k2&amp;view=item&amp;layout=item&amp;id=121&amp;Itemid=330" TargetMode="External"/><Relationship Id="rId17" Type="http://schemas.openxmlformats.org/officeDocument/2006/relationships/hyperlink" Target="http://ege.edu.ru/ru/classes-11/preparation/rules_procedures/chpe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classes-11/preparation/rules_procedures/" TargetMode="External"/><Relationship Id="rId20" Type="http://schemas.openxmlformats.org/officeDocument/2006/relationships/hyperlink" Target="http://www.ege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ge.spb.ru/result/index.php?mode=ege2018&amp;wave=1" TargetMode="External"/><Relationship Id="rId11" Type="http://schemas.openxmlformats.org/officeDocument/2006/relationships/hyperlink" Target="http://www.ege.spb.ru/result/index.php?mode=ege2013&amp;wave=0" TargetMode="External"/><Relationship Id="rId5" Type="http://schemas.openxmlformats.org/officeDocument/2006/relationships/hyperlink" Target="http://&#1084;&#1080;&#1085;&#1086;&#1073;&#1088;&#1085;&#1072;&#1091;&#1082;&#1080;.&#1088;&#1092;/%D0%B4%D0%BE%D0%BA%D1%83%D0%BC%D0%B5%D0%BD%D1%82%D1%8B/3781/%D1%84%D0%B0%D0%B9%D0%BB/2582/%D0%94%D0%9B-344_17%20%D0%BE%D1%82%2020.11.2013%20-%20%D0%B2%D0%B5%D1%80%D0%BD%D0%BE%D0%B5.pdf" TargetMode="External"/><Relationship Id="rId15" Type="http://schemas.openxmlformats.org/officeDocument/2006/relationships/hyperlink" Target="http://edu-frn.spb.ru/e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e.spb.ru/result/index.php?mode=ege2014&amp;wave=3" TargetMode="External"/><Relationship Id="rId19" Type="http://schemas.openxmlformats.org/officeDocument/2006/relationships/hyperlink" Target="http://ege.edu.ru/ru/main/information_materials/pl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spb.ru/result/index.php?mode=ege2015&amp;wave=2" TargetMode="External"/><Relationship Id="rId14" Type="http://schemas.openxmlformats.org/officeDocument/2006/relationships/hyperlink" Target="http://edu-frn.spb.ru/files/YnwxezvhjkxsmehaYkwbCSYzKMd0ftQCw9YhdR8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5</cp:revision>
  <dcterms:created xsi:type="dcterms:W3CDTF">2017-10-27T05:26:00Z</dcterms:created>
  <dcterms:modified xsi:type="dcterms:W3CDTF">2018-10-09T08:36:00Z</dcterms:modified>
</cp:coreProperties>
</file>