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58" w:rsidRPr="009A3F58" w:rsidRDefault="009A3F58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ВПЛ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Пункт регистрации выпускников прошлых лет (ВПЛ) во Фрунзенском районе: 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ул. Турку, д.20, к.2, </w:t>
      </w:r>
      <w:proofErr w:type="spellStart"/>
      <w:r w:rsidRPr="009A3F5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каб</w:t>
      </w:r>
      <w:proofErr w:type="spellEnd"/>
      <w:r w:rsidRPr="009A3F5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 34, телефон 705-65-39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вторник (14.00-17.00), пятница (10.00-12.30)</w:t>
      </w:r>
    </w:p>
    <w:p w:rsidR="009A3F58" w:rsidRDefault="009A3F58" w:rsidP="009A3F58">
      <w:pPr>
        <w:shd w:val="clear" w:color="auto" w:fill="FFFFFF"/>
        <w:spacing w:after="15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Регистрация в пунктах на участие в ГИА в 2016-2017 учебном году осуществляется с 17 октября 2016 до 1 февраля 2017.</w:t>
      </w:r>
    </w:p>
    <w:p w:rsidR="009A3F58" w:rsidRPr="009A3F58" w:rsidRDefault="009A3F58" w:rsidP="009A3F58">
      <w:pPr>
        <w:shd w:val="clear" w:color="auto" w:fill="FFFFFF"/>
        <w:spacing w:before="100" w:beforeAutospacing="1" w:after="100" w:afterAutospacing="1" w:line="240" w:lineRule="auto"/>
        <w:ind w:left="-113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A3F58" w:rsidRPr="009A3F58" w:rsidRDefault="009A3F58" w:rsidP="009A3F58">
      <w:pPr>
        <w:shd w:val="clear" w:color="auto" w:fill="FFFFFF"/>
        <w:spacing w:before="225" w:after="105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Итоговое сочинение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написания итогового сочинения (изложения) ВПЛ регистрируются по собственному желанию. Для ВПЛ итоговое сочинение не является допуском к ЕГЭ.  Сроки регистрации на итоговое сочинение (изложение) 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7 декабря 2016: 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 17 октября по 23 ноября.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23 ноября пункт регистрации работает до 17:00.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ВПЛ, а также обучающиеся, получающие среднее общее образование в иностранных ОО, могут самостоятельно выбрать сроки написания итогового сочинения из числа установленных расписанием (ориентировочно 7 декабря, 1 февраля, 3 мая).</w:t>
      </w:r>
    </w:p>
    <w:p w:rsidR="009A3F58" w:rsidRPr="009A3F58" w:rsidRDefault="009A3F58" w:rsidP="009A3F58">
      <w:pPr>
        <w:shd w:val="clear" w:color="auto" w:fill="FFFFFF"/>
        <w:spacing w:before="225" w:after="105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сведения</w:t>
      </w:r>
    </w:p>
    <w:p w:rsidR="009A3F58" w:rsidRPr="009A3F58" w:rsidRDefault="009A3F58" w:rsidP="009A3F58">
      <w:pPr>
        <w:shd w:val="clear" w:color="auto" w:fill="FFFFFF"/>
        <w:spacing w:before="100" w:beforeAutospacing="1" w:after="100" w:afterAutospacing="1" w:line="240" w:lineRule="auto"/>
        <w:ind w:left="-113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ЕГЭ проводится по 14 общеобразовательным предметам </w:t>
      </w:r>
      <w:proofErr w:type="spellStart"/>
      <w:proofErr w:type="gramStart"/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предметам:</w:t>
      </w:r>
      <w:r w:rsidRPr="009A3F5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русский</w:t>
      </w:r>
      <w:proofErr w:type="spellEnd"/>
      <w:proofErr w:type="gramEnd"/>
      <w:r w:rsidRPr="009A3F5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язык, математика (базовый и профильный уровни), биология, география, иностранные языки (английский, испанский, немецкий, французский), информатика и ИКТ, история, литература, обществознание, физика, химия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Обратите внимание!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Экзамен по математике делится на базовый и профильный уровни. Выпускник прошлых лет вправе сдавать 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математику только профильного уровня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Экзамен 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иностранному языку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состоит из письменной и устной частей (проводятся в разные дни).  ВПЛ сам решает, сдавать ли ему устную часть, однако этот выбор влияет на получение максимальной оценки за экзамен. 100 баллов можно получить, если выпускник сдает и письменную, и устную части. При необходимости регистрация проходит на каждую часть отдельно.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9A3F58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Важно!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</w:t>
      </w:r>
      <w:proofErr w:type="spellEnd"/>
      <w:proofErr w:type="gramEnd"/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вступительных испытаний в ВУЗах для всех специальностей (направлений подготовки) определяется приказом </w:t>
      </w:r>
      <w:proofErr w:type="spellStart"/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Мионобрнауки</w:t>
      </w:r>
      <w:proofErr w:type="spellEnd"/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России. Каждый ВУЗ выбирает из этого перечня те или иные предметы, которые должны представить в своих правилах приема до 1 октября 2016 года.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Выпускники прошлых лет могут регистрироваться на экзамены ЕГЭ на любой период (досрочный, основной) в соответствии с расписанием. 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Обращаем ваше внимание, 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что 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назначение на резервные дни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возможно только при условии того, что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основные дни сдачи уже заняты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9A3F58" w:rsidRPr="009A3F58" w:rsidRDefault="009A3F58" w:rsidP="009A3F58">
      <w:pPr>
        <w:shd w:val="clear" w:color="auto" w:fill="FFFFFF"/>
        <w:spacing w:before="100" w:beforeAutospacing="1" w:after="100" w:afterAutospacing="1" w:line="240" w:lineRule="auto"/>
        <w:ind w:left="-113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- выпускники прошлых лет (ВПЛ)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пункте регистрации могут зарегистрироваться: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 Лица, имеющие документ о получении среднего общего образования (СОО), в том числе полученный в образовательных учреждениях иностранных государств (далее ВПЛ).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 Обучающиеся, завершающие получение СОО в иностранных образовательных организациях в текущем учебном году.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Лица, у которых нет документа о получении СОО, не могут быть зарегистрированы в пунктах регистрации.</w:t>
      </w:r>
    </w:p>
    <w:p w:rsidR="009A3F58" w:rsidRPr="009A3F58" w:rsidRDefault="009A3F58" w:rsidP="009A3F58">
      <w:pPr>
        <w:shd w:val="clear" w:color="auto" w:fill="FFFFFF"/>
        <w:spacing w:before="100" w:beforeAutospacing="1" w:after="100" w:afterAutospacing="1" w:line="240" w:lineRule="auto"/>
        <w:ind w:left="-113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заявления</w:t>
      </w:r>
    </w:p>
    <w:p w:rsidR="009A3F58" w:rsidRPr="009A3F58" w:rsidRDefault="009A3F58" w:rsidP="009A3F5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регистрации ВПЛ необходимо иметь при себе: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выпускникам прошлых лет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hyperlink r:id="rId5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документ, удостоверяющий личность</w:t>
        </w:r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br/>
        </w:r>
      </w:hyperlink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оригинал </w:t>
      </w:r>
      <w:proofErr w:type="spellStart"/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оригинал</w:t>
      </w:r>
      <w:proofErr w:type="spellEnd"/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документа об освоении программ среднего общего образования, один из следующих:</w:t>
      </w:r>
    </w:p>
    <w:p w:rsidR="009A3F58" w:rsidRPr="009A3F58" w:rsidRDefault="009A3F58" w:rsidP="009A3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аттестат об освоении программ среднего общего образования</w:t>
      </w:r>
    </w:p>
    <w:p w:rsidR="009A3F58" w:rsidRPr="009A3F58" w:rsidRDefault="009A3F58" w:rsidP="009A3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диплом о среднем профессиональном образовании</w:t>
      </w:r>
    </w:p>
    <w:p w:rsidR="009A3F58" w:rsidRPr="009A3F58" w:rsidRDefault="009A3F58" w:rsidP="009A3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диплом о начальном профессиональном образовании, с указанием освоения программ среднего общего образования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обучающимся по образовательным программам СОО в иностранных образовательных организациях</w:t>
      </w: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hyperlink r:id="rId6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документ, удостоверяющий личность</w:t>
        </w:r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br/>
        </w:r>
      </w:hyperlink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оригинал справки из образовательной организации, в которой они проходят обучение, подтверждающую освоение образовательных программ СОО или завершение их освоения в текущем учебном году.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Оригинал любого документа на иностранном языке должен предъявляться вместе с заверенным в установленном порядке переводом с иностранного языка.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Внимание!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Лица, желающие зарегистрироваться на ГИА, выбирают любой удобный для них </w:t>
      </w:r>
      <w:hyperlink r:id="rId7" w:tgtFrame="_blank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пункт регистрации</w:t>
        </w:r>
      </w:hyperlink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вне зависимости от наличия регистрации в СПб и вне зависимости от района регистрации и/или проживания. </w:t>
      </w:r>
    </w:p>
    <w:p w:rsidR="009A3F58" w:rsidRPr="009A3F58" w:rsidRDefault="009A3F58" w:rsidP="009A3F58">
      <w:pPr>
        <w:shd w:val="clear" w:color="auto" w:fill="FFFFFF"/>
        <w:spacing w:before="100" w:beforeAutospacing="1" w:after="100" w:afterAutospacing="1" w:line="240" w:lineRule="auto"/>
        <w:ind w:left="-1134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 уведомлений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Приблизительно за 10 дней до первого экзамена выпускнику прошлых лет необходимо получить уведомление, в котором указаны пункты проведения экзаменов. </w:t>
      </w: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A3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итоговое сочинение (изложение) 7 декабря уведомления ожидаются 28 ноября 2016 года. </w:t>
      </w:r>
      <w:proofErr w:type="gramStart"/>
      <w:r w:rsidRPr="009A3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получение</w:t>
      </w:r>
      <w:proofErr w:type="gramEnd"/>
      <w:r w:rsidRPr="009A3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уведомления при себе необходимо иметь паспорт и заявление участника ГИА.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готовности и датах выдачи уведомлений можно узнать:</w:t>
      </w:r>
    </w:p>
    <w:p w:rsidR="009A3F58" w:rsidRPr="009A3F58" w:rsidRDefault="009A3F58" w:rsidP="009A3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сайте </w:t>
      </w:r>
      <w:hyperlink r:id="rId8" w:history="1">
        <w:r w:rsidRPr="009A3F58">
          <w:rPr>
            <w:rFonts w:ascii="Arial" w:eastAsia="Times New Roman" w:hAnsi="Arial" w:cs="Arial"/>
            <w:color w:val="060D41"/>
            <w:sz w:val="21"/>
            <w:szCs w:val="21"/>
            <w:u w:val="single"/>
            <w:lang w:eastAsia="ru-RU"/>
          </w:rPr>
          <w:t>www.ege.spb.ru</w:t>
        </w:r>
      </w:hyperlink>
      <w:r w:rsidRPr="009A3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(раздел "Новости")</w:t>
      </w:r>
    </w:p>
    <w:p w:rsidR="009A3F58" w:rsidRPr="009A3F58" w:rsidRDefault="009A3F58" w:rsidP="009A3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сайте </w:t>
      </w:r>
      <w:hyperlink r:id="rId9" w:history="1">
        <w:r w:rsidRPr="009A3F58">
          <w:rPr>
            <w:rFonts w:ascii="Arial" w:eastAsia="Times New Roman" w:hAnsi="Arial" w:cs="Arial"/>
            <w:color w:val="060D41"/>
            <w:sz w:val="21"/>
            <w:szCs w:val="21"/>
            <w:u w:val="single"/>
            <w:lang w:eastAsia="ru-RU"/>
          </w:rPr>
          <w:t>www.edu-frn.spb.ru</w:t>
        </w:r>
      </w:hyperlink>
      <w:r w:rsidRPr="009A3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(разделы "Новости" и "ГИА-ВПЛ")</w:t>
      </w:r>
    </w:p>
    <w:p w:rsidR="009A3F58" w:rsidRPr="009A3F58" w:rsidRDefault="009A3F58" w:rsidP="009A3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странице: </w:t>
      </w:r>
      <w:hyperlink r:id="rId10" w:history="1">
        <w:r w:rsidRPr="009A3F58">
          <w:rPr>
            <w:rFonts w:ascii="Arial" w:eastAsia="Times New Roman" w:hAnsi="Arial" w:cs="Arial"/>
            <w:color w:val="060D41"/>
            <w:sz w:val="21"/>
            <w:szCs w:val="21"/>
            <w:u w:val="single"/>
            <w:lang w:eastAsia="ru-RU"/>
          </w:rPr>
          <w:t>www.vk.com/gia_frunz</w:t>
        </w:r>
      </w:hyperlink>
      <w:r w:rsidRPr="009A3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</w:t>
      </w:r>
    </w:p>
    <w:p w:rsidR="009A3F58" w:rsidRPr="009A3F58" w:rsidRDefault="009A3F58" w:rsidP="009A3F58">
      <w:pPr>
        <w:shd w:val="clear" w:color="auto" w:fill="FFFFFF"/>
        <w:spacing w:before="225" w:after="105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и апелляция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Бумажных свидетельств о результатах ЕГЭ не предусмотрено (письмо </w:t>
      </w:r>
      <w:proofErr w:type="spellStart"/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Рособрнадзора</w:t>
      </w:r>
      <w:proofErr w:type="spellEnd"/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05.03.2014 № 02-92). В соответствии с </w:t>
      </w:r>
      <w:hyperlink r:id="rId11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 xml:space="preserve">письмом </w:t>
        </w:r>
        <w:proofErr w:type="spellStart"/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 xml:space="preserve"> РФ № ДЛ-344/17 от 20.11.2013 г.</w:t>
        </w:r>
      </w:hyperlink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срок действия результатов  – 4 года, следующих за годом получения таких результатов.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ЕГЭ-2016 </w:t>
      </w:r>
      <w:hyperlink r:id="rId12" w:tgtFrame="_blank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http://www.ege.spb.ru/result/index.php?mode=ege2016&amp;wave=2</w:t>
        </w:r>
      </w:hyperlink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ЕГЭ-2015 </w:t>
      </w:r>
      <w:hyperlink r:id="rId13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http://www.ege.spb.ru/result/index.php?mode=ege2015&amp;wave=2</w:t>
        </w:r>
      </w:hyperlink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ЕГЭ-2014 </w:t>
      </w:r>
      <w:hyperlink r:id="rId14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http://www.ege.spb.ru/result/index.php?mode=ege2014&amp;wave=3</w:t>
        </w:r>
      </w:hyperlink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ЕГЭ-2013 </w:t>
      </w:r>
      <w:hyperlink r:id="rId15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http://www.ege.spb.ru/result/index.php?mode=ege2013&amp;wave=0</w:t>
        </w:r>
      </w:hyperlink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ЕГЭ-2012 </w:t>
      </w:r>
      <w:hyperlink r:id="rId16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http://www.ege.spb.ru/result/index.php?mode=ege2012&amp;wave=0</w:t>
        </w:r>
      </w:hyperlink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 и участнику предоставляется возможность сдать ЕГЭ по данному предмету в другой день, предусмотренный единым расписанием.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7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Апелляционная комиссия</w:t>
        </w:r>
      </w:hyperlink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 результатам экзамена работает следующие два дня после официального объявления результатов, включая субботу. Информация о времени и месте подачи заявления о несогласии с выставленными баллами  размещена </w:t>
      </w:r>
      <w:hyperlink r:id="rId18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 xml:space="preserve">на сайте </w:t>
        </w:r>
        <w:proofErr w:type="spellStart"/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ЦОКОиИТ</w:t>
        </w:r>
        <w:proofErr w:type="spellEnd"/>
      </w:hyperlink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9A3F58" w:rsidRPr="009A3F58" w:rsidRDefault="009A3F58" w:rsidP="009A3F58">
      <w:pPr>
        <w:shd w:val="clear" w:color="auto" w:fill="FFFFFF"/>
        <w:spacing w:before="225" w:after="105" w:line="24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A3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информация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9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Нормативно-правовая база</w:t>
        </w:r>
      </w:hyperlink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 для участников ГИА с ОВЗ</w:t>
      </w:r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0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Правила и процедура проведения ЕГЭ</w:t>
        </w:r>
      </w:hyperlink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1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Чем пользоваться на ЕГЭ</w:t>
        </w:r>
      </w:hyperlink>
    </w:p>
    <w:p w:rsidR="009A3F58" w:rsidRPr="009A3F58" w:rsidRDefault="009A3F58" w:rsidP="009A3F58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22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Поступление в ВУЗы</w:t>
        </w:r>
      </w:hyperlink>
    </w:p>
    <w:p w:rsidR="009A3F58" w:rsidRPr="009A3F58" w:rsidRDefault="009A3F58" w:rsidP="009A3F58">
      <w:pPr>
        <w:shd w:val="clear" w:color="auto" w:fill="FFFFFF"/>
        <w:spacing w:line="240" w:lineRule="auto"/>
        <w:ind w:left="-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Вся подробная информация также есть на сайте </w:t>
      </w:r>
      <w:hyperlink r:id="rId23" w:history="1">
        <w:r w:rsidRPr="009A3F58">
          <w:rPr>
            <w:rFonts w:ascii="Times New Roman" w:eastAsia="Times New Roman" w:hAnsi="Times New Roman" w:cs="Times New Roman"/>
            <w:color w:val="060D41"/>
            <w:sz w:val="21"/>
            <w:szCs w:val="21"/>
            <w:u w:val="single"/>
            <w:lang w:eastAsia="ru-RU"/>
          </w:rPr>
          <w:t>www.ege.spb.ru</w:t>
        </w:r>
      </w:hyperlink>
      <w:r w:rsidRPr="009A3F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пункт «ГИА-11 (ЕГЭ)» в Меню.</w:t>
      </w:r>
    </w:p>
    <w:p w:rsidR="00986651" w:rsidRDefault="00986651" w:rsidP="009A3F58">
      <w:pPr>
        <w:ind w:left="-1134"/>
      </w:pPr>
    </w:p>
    <w:sectPr w:rsidR="0098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0B2F"/>
    <w:multiLevelType w:val="multilevel"/>
    <w:tmpl w:val="99E6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503FD"/>
    <w:multiLevelType w:val="multilevel"/>
    <w:tmpl w:val="71E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58"/>
    <w:rsid w:val="00986651"/>
    <w:rsid w:val="009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4D8F"/>
  <w15:chartTrackingRefBased/>
  <w15:docId w15:val="{25EE9776-DD9F-4C2E-8615-B1F69132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39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516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" TargetMode="External"/><Relationship Id="rId13" Type="http://schemas.openxmlformats.org/officeDocument/2006/relationships/hyperlink" Target="http://www.ege.spb.ru/result/index.php?mode=ege2015&amp;wave=2" TargetMode="External"/><Relationship Id="rId18" Type="http://schemas.openxmlformats.org/officeDocument/2006/relationships/hyperlink" Target="http://www.ege.spb.ru/index.php?option=com_k2&amp;view=item&amp;layout=item&amp;id=121&amp;Itemid=3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e.edu.ru/ru/classes-11/preparation/rules_procedures/chpege/" TargetMode="External"/><Relationship Id="rId7" Type="http://schemas.openxmlformats.org/officeDocument/2006/relationships/hyperlink" Target="http://www.ege.spb.ru/index.php?option=com_k2&amp;view=item&amp;layout=item&amp;id=39&amp;Itemid=236" TargetMode="External"/><Relationship Id="rId12" Type="http://schemas.openxmlformats.org/officeDocument/2006/relationships/hyperlink" Target="http://www.ege.spb.ru/result/index.php?mode=ege2016&amp;wave=2" TargetMode="External"/><Relationship Id="rId17" Type="http://schemas.openxmlformats.org/officeDocument/2006/relationships/hyperlink" Target="http://www.ege.spb.ru/index.php?option=com_k2&amp;view=item&amp;layout=item&amp;id=121&amp;Itemid=33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ge.spb.ru/result/index.php?mode=ege2012&amp;wave=0" TargetMode="External"/><Relationship Id="rId20" Type="http://schemas.openxmlformats.org/officeDocument/2006/relationships/hyperlink" Target="http://ege.edu.ru/ru/classes-11/preparation/rules_procedur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65fee120ba61530cfa57c8732317f2c636364b1d/" TargetMode="External"/><Relationship Id="rId11" Type="http://schemas.openxmlformats.org/officeDocument/2006/relationships/hyperlink" Target="http://&#1084;&#1080;&#1085;&#1086;&#1073;&#1088;&#1085;&#1072;&#1091;&#1082;&#1080;.&#1088;&#1092;/%D0%B4%D0%BE%D0%BA%D1%83%D0%BC%D0%B5%D0%BD%D1%82%D1%8B/3781/%D1%84%D0%B0%D0%B9%D0%BB/2582/%D0%94%D0%9B-344_17%20%D0%BE%D1%82%2020.11.2013%20-%20%D0%B2%D0%B5%D1%80%D0%BD%D0%BE%D0%B5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149244/65fee120ba61530cfa57c8732317f2c636364b1d/" TargetMode="External"/><Relationship Id="rId15" Type="http://schemas.openxmlformats.org/officeDocument/2006/relationships/hyperlink" Target="http://www.ege.spb.ru/result/index.php?mode=ege2013&amp;wave=0" TargetMode="External"/><Relationship Id="rId23" Type="http://schemas.openxmlformats.org/officeDocument/2006/relationships/hyperlink" Target="http://www.ege.spb.ru/" TargetMode="External"/><Relationship Id="rId10" Type="http://schemas.openxmlformats.org/officeDocument/2006/relationships/hyperlink" Target="http://www.vk.com/gia_frunz" TargetMode="External"/><Relationship Id="rId19" Type="http://schemas.openxmlformats.org/officeDocument/2006/relationships/hyperlink" Target="http://edu-frn.spb.ru/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-frn.spb.ru/" TargetMode="External"/><Relationship Id="rId14" Type="http://schemas.openxmlformats.org/officeDocument/2006/relationships/hyperlink" Target="http://www.ege.spb.ru/result/index.php?mode=ege2014&amp;wave=3" TargetMode="External"/><Relationship Id="rId22" Type="http://schemas.openxmlformats.org/officeDocument/2006/relationships/hyperlink" Target="http://ege.edu.ru/ru/classes-11/entering/min_points_for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1</cp:revision>
  <dcterms:created xsi:type="dcterms:W3CDTF">2016-10-19T10:29:00Z</dcterms:created>
  <dcterms:modified xsi:type="dcterms:W3CDTF">2016-10-19T10:29:00Z</dcterms:modified>
</cp:coreProperties>
</file>