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F4E5E" w:rsidRPr="002F4E5E" w:rsidTr="0043403C">
        <w:tc>
          <w:tcPr>
            <w:tcW w:w="6947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D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="00E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A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Тилькунова Н.С.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6E" w:rsidRPr="00382D46" w:rsidRDefault="0059496E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Pr="00542DD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8E" w:rsidRDefault="00787A8E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4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403C" w:rsidRPr="00382D46" w:rsidRDefault="0043403C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Pr="00382D46" w:rsidRDefault="0059496E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6345450"/>
        <w:docPartObj>
          <w:docPartGallery w:val="Table of Contents"/>
          <w:docPartUnique/>
        </w:docPartObj>
      </w:sdtPr>
      <w:sdtEndPr/>
      <w:sdtContent>
        <w:p w:rsidR="002D0B8E" w:rsidRDefault="002D0B8E">
          <w:pPr>
            <w:pStyle w:val="a9"/>
          </w:pPr>
        </w:p>
        <w:p w:rsidR="002D0B8E" w:rsidRDefault="002D0B8E">
          <w:pPr>
            <w:pStyle w:val="11"/>
          </w:pPr>
          <w:r w:rsidRPr="002D0B8E">
            <w:rPr>
              <w:rFonts w:ascii="Times New Roman" w:hAnsi="Times New Roman" w:cs="Times New Roman"/>
              <w:b/>
              <w:sz w:val="24"/>
              <w:szCs w:val="32"/>
            </w:rPr>
            <w:t xml:space="preserve">1. Пояснительная записка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2D0B8E" w:rsidRPr="00364C6A" w:rsidRDefault="002D0B8E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>1.1.</w:t>
          </w:r>
          <w:r w:rsidRPr="00364C6A">
            <w:rPr>
              <w:rFonts w:ascii="Times New Roman" w:hAnsi="Times New Roman" w:cs="Times New Roman"/>
              <w:sz w:val="24"/>
            </w:rPr>
            <w:tab/>
            <w:t>Актуальность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2D0B8E" w:rsidP="002D0B8E">
          <w:pPr>
            <w:pStyle w:val="3"/>
            <w:ind w:left="0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 xml:space="preserve">    1.2.</w:t>
          </w:r>
          <w:r w:rsidRPr="00364C6A">
            <w:rPr>
              <w:rFonts w:ascii="Times New Roman" w:hAnsi="Times New Roman" w:cs="Times New Roman"/>
              <w:sz w:val="24"/>
            </w:rPr>
            <w:tab/>
            <w:t>Общая характеристика учебного предмета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64C6A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6E1B5A">
          <w:pPr>
            <w:pStyle w:val="11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2. Ценностные ориентиры содержания предмета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b/>
              <w:bCs/>
              <w:sz w:val="24"/>
            </w:rPr>
            <w:t>7</w:t>
          </w:r>
        </w:p>
        <w:p w:rsidR="002D0B8E" w:rsidRPr="00364C6A" w:rsidRDefault="006E1B5A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2.1 Познавательные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2D0B8E" w:rsidRDefault="006E1B5A" w:rsidP="002D0B8E">
          <w:pPr>
            <w:pStyle w:val="3"/>
            <w:ind w:left="0"/>
          </w:pPr>
          <w:r>
            <w:rPr>
              <w:rFonts w:ascii="Times New Roman" w:hAnsi="Times New Roman" w:cs="Times New Roman"/>
              <w:sz w:val="24"/>
            </w:rPr>
            <w:t xml:space="preserve">    2.2. Регулятивные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</w:t>
          </w:r>
          <w:r w:rsidR="006E1B5A">
            <w:rPr>
              <w:rFonts w:ascii="Times New Roman" w:hAnsi="Times New Roman" w:cs="Times New Roman"/>
              <w:sz w:val="24"/>
              <w:lang w:eastAsia="ru-RU"/>
            </w:rPr>
            <w:t>2.3. Коммуникативные УУД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787A8E" w:rsidRPr="00364C6A">
            <w:rPr>
              <w:rFonts w:ascii="Times New Roman" w:hAnsi="Times New Roman" w:cs="Times New Roman"/>
              <w:sz w:val="24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7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364C6A">
            <w:rPr>
              <w:rFonts w:ascii="Times New Roman" w:hAnsi="Times New Roman" w:cs="Times New Roman"/>
              <w:b/>
              <w:sz w:val="24"/>
              <w:lang w:eastAsia="ru-RU"/>
            </w:rPr>
            <w:t>3.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6E1B5A">
            <w:rPr>
              <w:rFonts w:ascii="Times New Roman" w:hAnsi="Times New Roman" w:cs="Times New Roman"/>
              <w:b/>
              <w:sz w:val="24"/>
              <w:lang w:eastAsia="ru-RU"/>
            </w:rPr>
            <w:t>Образовательные результаты освоения учебного          предмета…………………………………………………………….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..........................................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..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8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3.1. Личностные 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  <w:r>
            <w:rPr>
              <w:rFonts w:ascii="Times New Roman" w:hAnsi="Times New Roman" w:cs="Times New Roman"/>
              <w:sz w:val="24"/>
              <w:lang w:eastAsia="ru-RU"/>
            </w:rPr>
            <w:t xml:space="preserve">  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3.2. Метапредметные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………………………………………………………………………….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3.3. 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……………………………………………………………………………….9</w:t>
          </w:r>
        </w:p>
        <w:p w:rsidR="00517725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517725">
            <w:rPr>
              <w:rFonts w:ascii="Times New Roman" w:hAnsi="Times New Roman" w:cs="Times New Roman"/>
              <w:b/>
              <w:sz w:val="24"/>
              <w:lang w:eastAsia="ru-RU"/>
            </w:rPr>
            <w:t>4. Материально-техническое обеспечение программы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…………………………………..12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5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Учебно-тематический план по технологии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…………………...………………...………12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6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 Календарно-тематическое планирование</w:t>
          </w:r>
          <w:r w:rsid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14</w:t>
          </w:r>
        </w:p>
        <w:p w:rsidR="00517725" w:rsidRPr="00346702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7. 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>Перечень практичес</w:t>
          </w:r>
          <w:r w:rsidR="00346702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ких </w:t>
          </w:r>
          <w:r w:rsidR="00346702" w:rsidRPr="00346702">
            <w:rPr>
              <w:rFonts w:ascii="Times New Roman" w:hAnsi="Times New Roman" w:cs="Times New Roman"/>
              <w:b/>
              <w:sz w:val="24"/>
              <w:lang w:eastAsia="ru-RU"/>
            </w:rPr>
            <w:t>работ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</w:t>
          </w:r>
          <w:r w:rsidR="00346702" w:rsidRPr="00346702">
            <w:rPr>
              <w:rFonts w:ascii="Times New Roman" w:hAnsi="Times New Roman" w:cs="Times New Roman"/>
              <w:sz w:val="24"/>
              <w:lang w:eastAsia="ru-RU"/>
            </w:rPr>
            <w:t>29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8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.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Информационное обеспечение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………..…………………………………………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……….30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lang w:eastAsia="ru-RU"/>
            </w:rPr>
          </w:pPr>
        </w:p>
        <w:p w:rsidR="002D0B8E" w:rsidRPr="002D0B8E" w:rsidRDefault="00E23422" w:rsidP="002D0B8E">
          <w:pPr>
            <w:rPr>
              <w:lang w:eastAsia="ru-RU"/>
            </w:rPr>
          </w:pPr>
        </w:p>
      </w:sdtContent>
    </w:sdt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17725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Default="0059496E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DA58D8" w:rsidRPr="00517725" w:rsidRDefault="00DA58D8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Pr="002A6AA9" w:rsidRDefault="00527660" w:rsidP="002A6AA9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7A8E" w:rsidRPr="00787A8E" w:rsidRDefault="00787A8E" w:rsidP="00A75FEE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A8E">
        <w:rPr>
          <w:rFonts w:ascii="Times New Roman" w:hAnsi="Times New Roman" w:cs="Times New Roman"/>
          <w:sz w:val="24"/>
          <w:szCs w:val="24"/>
        </w:rPr>
        <w:t xml:space="preserve">      Рабочая программа по технологии составлена в соответствии с: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787A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87A8E">
        <w:rPr>
          <w:rFonts w:ascii="Times New Roman" w:hAnsi="Times New Roman" w:cs="Times New Roman"/>
          <w:sz w:val="24"/>
          <w:szCs w:val="24"/>
        </w:rPr>
        <w:t xml:space="preserve"> классов),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10.06.2014 03-20-2420/14-0-0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технологии, в соответствии с базисным учебным планом общеобразовательных учреждений Российской Федерации и ориентирована на работу по учебнику под редакцией Н.В. Синица, П.С. Самородский (М.: Вентана-Граф, 2014)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lastRenderedPageBreak/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746A9" w:rsidRPr="002A6AA9" w:rsidRDefault="00903C2F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объеме 2 часа в неделю, 68 часов в год. Эта программа является актуальной и учитывает интересы, как мальчиков, так и девочек.</w:t>
      </w:r>
    </w:p>
    <w:p w:rsidR="00527660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учащихся.</w:t>
      </w:r>
    </w:p>
    <w:p w:rsidR="00527660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включает следующие разделы: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содержание, состоящее из разделов и тем;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(последовательность изучения разделов и тем) с распределением учебных часов;</w:t>
      </w:r>
    </w:p>
    <w:p w:rsidR="00527660" w:rsidRDefault="00527660" w:rsidP="00A75FEE">
      <w:pPr>
        <w:pStyle w:val="a8"/>
        <w:numPr>
          <w:ilvl w:val="0"/>
          <w:numId w:val="1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и информационное обеспечение программы.</w:t>
      </w:r>
    </w:p>
    <w:p w:rsidR="006E1B5A" w:rsidRPr="002A6AA9" w:rsidRDefault="006E1B5A" w:rsidP="00A75FEE">
      <w:pPr>
        <w:pStyle w:val="a8"/>
        <w:shd w:val="clear" w:color="auto" w:fill="FFFFFF"/>
        <w:spacing w:after="0"/>
        <w:ind w:left="73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A75FEE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27660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обусловлена внедрением в практику образования системно-деятельностного подхода, одной из форм которого является освоение учащимися проектно-исследовательской деятельности.</w:t>
      </w:r>
    </w:p>
    <w:p w:rsidR="002A3085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последних стратегических документах в области образования проектно-исследовательская деятельность рассматривается как способ познания учащимися окружающего мира, позволяющий использовать доступные источники информации для </w:t>
      </w:r>
    </w:p>
    <w:p w:rsidR="00986953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собственного мировоззрения и целостного мировосприятия. Освоение </w:t>
      </w:r>
    </w:p>
    <w:p w:rsidR="00527660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проектно-исследовательской деятельности учащимися в свете ФГОС оценивается как достижение образовательных результатов, среди которых преобладают метапредметные. </w:t>
      </w:r>
    </w:p>
    <w:p w:rsidR="00527660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утрачивает своей актуальности и компетентностный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</w:t>
      </w:r>
      <w:r w:rsidR="002A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пыта.</w:t>
      </w:r>
    </w:p>
    <w:p w:rsidR="006E1B5A" w:rsidRPr="002A6AA9" w:rsidRDefault="006E1B5A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A75FEE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746A9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527660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2A6AA9" w:rsidRPr="002A6AA9" w:rsidRDefault="002A6AA9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сочетаются два основных направления технологии: «Индустриальные технологии» и «Технологии ведения дома», в рамках которых изучается учебный предмет.</w:t>
      </w:r>
    </w:p>
    <w:p w:rsidR="00527660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27660" w:rsidRPr="002A6AA9" w:rsidRDefault="009746A9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«Технология»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по следующим сквозным образовательным линиям:</w:t>
      </w:r>
    </w:p>
    <w:p w:rsidR="00527660" w:rsidRPr="002A6AA9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527660" w:rsidRPr="002A6AA9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527660" w:rsidRPr="002A6AA9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527660" w:rsidRPr="002A6AA9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A3085" w:rsidRPr="002A3085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527660" w:rsidRPr="002A6AA9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A6AA9" w:rsidRPr="002A3085" w:rsidRDefault="00527660" w:rsidP="00A75FEE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2A3085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для программы по направлению «Технология» являются разделы 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домашнего хозяйства», «Технология обработки конструкционных материалов», «Создание изделий из текстильных материалов», «Кулинария», «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каждый из которых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использование общепедагогических дидактических принципов: связь теории с практик</w:t>
      </w:r>
      <w:r w:rsidR="00E9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научность, сознательность и</w:t>
      </w:r>
    </w:p>
    <w:p w:rsidR="00DA58D8" w:rsidRDefault="00986953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усвоения знаний, а значит, достижение дидактической цели.</w:t>
      </w:r>
    </w:p>
    <w:p w:rsidR="00527660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деятельность» учащиеся знакомятся с понятиями исследовательской, опытнической и проектной деятельности, назначением, видами проектов и соответствующими этапами работы, приобретают основы информационно-коммуникационно-технологической компетентности как метапредметного умения. Полученные знания закрепляются на практике путём выполнения проектно-исследовательских, лабораторных и практических работ.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положений:</w:t>
      </w:r>
    </w:p>
    <w:p w:rsidR="00986953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научно-технических достижений; 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ы.  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материала программы, связанного с практическими работами, предваря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необходимым минимумом теоретических сведений. </w:t>
      </w:r>
    </w:p>
    <w:p w:rsidR="00986953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направление включает в себя базовые разделы и представляет собой изучение элементов традиционного предмета «Технология». 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компетенций, связанных с решением различных проблем, возникающих на протяжении всей его жизни через формирование универсальных учебных действий.</w:t>
      </w:r>
    </w:p>
    <w:p w:rsidR="00986953" w:rsidRPr="002A6AA9" w:rsidRDefault="00986953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986953" w:rsidRPr="002A6AA9" w:rsidRDefault="00986953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</w:t>
      </w:r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составляющих техносферы, современном производстве и распространённых в нем технологиях;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 общественно значимых продуктов труда;</w:t>
      </w:r>
    </w:p>
    <w:p w:rsidR="002A3085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необходимыми в повседневной жизни базовыми (безопасными) приемами ручного труда с использованием распространенных инструментов, механизмов и машин, способами управления отдельными видами бытовой </w:t>
      </w:r>
    </w:p>
    <w:p w:rsidR="002A3085" w:rsidRPr="002A3085" w:rsidRDefault="00F4400D" w:rsidP="00A75FEE">
      <w:pPr>
        <w:pStyle w:val="a8"/>
        <w:spacing w:after="0"/>
        <w:ind w:left="73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опыта самостоятельной проектно-исследовательской деятельности;</w:t>
      </w:r>
    </w:p>
    <w:p w:rsidR="00527660" w:rsidRPr="00A75FEE" w:rsidRDefault="009370F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в исследовательской, опытнической и проектной деятельности.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программе информационно-коммуникационные технологии могут быть использованы для:</w:t>
      </w:r>
    </w:p>
    <w:p w:rsidR="00527660" w:rsidRPr="002A6AA9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и оформление проектов;</w:t>
      </w:r>
    </w:p>
    <w:p w:rsidR="00787A8E" w:rsidRPr="00A75FEE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создания учебных продуктов.</w:t>
      </w:r>
    </w:p>
    <w:p w:rsidR="00A75FEE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информацией, работа с учебными моделями, выполнения логических операций: сравнения, анализа, обобщения, структурирование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знания, осознанное и произвольное построение речевого высказывания в устной и письменной форме.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развитие внимание, образности, речи, умения наблюдать, делать выводы.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осознанное и произвольное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речевого высказывания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</w:r>
    </w:p>
    <w:p w:rsidR="00B86666" w:rsidRPr="00B86666" w:rsidRDefault="006E1B5A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-принимать и сохранять учебную задачу, адекватно воспринимать оценку учителя.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воспринимать оценку учителя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86666" w:rsidRPr="00B86666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-понимать возможность различных позиций других людей, отличных от собственно,   и ориентироваться на позицию партнера в общении и взаимодействии.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-уметь формулироват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собственное мнение и позицию.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обучения учащиеся </w:t>
      </w:r>
      <w:r w:rsidRPr="00E96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овладеют</w:t>
      </w:r>
      <w:r w:rsidRPr="00E9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86666" w:rsidRPr="00787A8E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 возможность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познакомиться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 работы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96926" w:rsidRPr="00787A8E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Использовать приобретённые знания и умения в практической деятельности и повседневной жизни в целях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оформления интерьера;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приёмов труда и правил электробезопасности, санитарии, гигиены;</w:t>
      </w:r>
    </w:p>
    <w:p w:rsidR="00B86666" w:rsidRPr="00A75FEE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  <w:r w:rsidRPr="00A7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</w:t>
      </w:r>
    </w:p>
    <w:p w:rsidR="00A75FEE" w:rsidRPr="00A75FEE" w:rsidRDefault="00A75FEE" w:rsidP="00A75FEE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9D26B6" w:rsidP="00A75FEE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</w:t>
      </w:r>
      <w:r w:rsidR="00E9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D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9D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E1B5A" w:rsidRPr="00A75FEE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86666" w:rsidRPr="00B86666" w:rsidRDefault="009D26B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="00B86666"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F2E98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3.3. 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предмета «Технология» в основной школе: 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познавательной сфере: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 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B86666" w:rsidRPr="00E9692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трудовой сфере:        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 дисциплины; соблюдение норм и правил безопасного труда, пожарной безопасности, правил санитарии и гигиены;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мотивационной сфере: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эстетической сфере:</w:t>
      </w:r>
    </w:p>
    <w:p w:rsidR="00B86666" w:rsidRPr="00B86666" w:rsidRDefault="00B86666" w:rsidP="00A75FEE">
      <w:pPr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 планирование работ;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2F2E98" w:rsidRPr="00A75FEE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коммуникативной сфере: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физиолого-психологической сфере:</w:t>
      </w:r>
    </w:p>
    <w:p w:rsidR="00B86666" w:rsidRPr="00B86666" w:rsidRDefault="00B86666" w:rsidP="00A75FEE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Сочетания образного и логического мышления в проектной деятельности.</w:t>
      </w:r>
    </w:p>
    <w:p w:rsidR="00527660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успешного осуществления учебно-исследовательской деятельности обучающиеся должны овладеть следующими универсальными учебными действиями: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постановка проблемы и аргументирование её актуальности;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формулировка гипотезы исследования и раскрытие замысла — сущности будущей деятельности;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планирование исследовательских работ и выбор необходимого инструментария;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оформление результатов учебно-исследовательской деятельности как конечного продукта;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качества, которые развиваются в результате обучения по программе: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организованность, гибкость, коммуникативность, ответственность, взаимопомощь, толерантность, аккуратность, работоспособность, трудолюбие.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контроля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отдельным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 отдельным разделам/темам программы и на разных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практических навыков учащихся на различных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</w:p>
    <w:p w:rsidR="0081675B" w:rsidRPr="002F2E98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придает формируемой у обучающихся системе знаний необходимый деятельностный, практико-ориентированны</w:t>
      </w:r>
      <w:r w:rsidR="002F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преобразовательный характер.</w:t>
      </w:r>
    </w:p>
    <w:p w:rsidR="002C44AE" w:rsidRPr="0081675B" w:rsidRDefault="002C44AE" w:rsidP="00A75FEE">
      <w:pPr>
        <w:pStyle w:val="a8"/>
        <w:numPr>
          <w:ilvl w:val="0"/>
          <w:numId w:val="5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6F4A87"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  <w:r w:rsidRPr="002A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A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учителя; стол для раскройных работ; комплекты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таблиц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бытовая машина</w:t>
      </w:r>
      <w:r w:rsidR="006E1B5A"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гладильная доска, утюг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коллекция ЭОР; натуральные объекты (коллекции).</w:t>
      </w:r>
    </w:p>
    <w:p w:rsidR="002C44AE" w:rsidRPr="002A6AA9" w:rsidRDefault="002C44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Техническое средство 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</w:t>
      </w: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ние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экран, проектор</w:t>
      </w:r>
    </w:p>
    <w:p w:rsidR="008A4BAE" w:rsidRPr="002A6AA9" w:rsidRDefault="008A4B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Инструменты и приспособления:</w:t>
      </w:r>
      <w:r w:rsidRPr="002A6A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ножницы, комплект швейных игл, клей, нитки, портновский мел, сантиметровая лента, миллиметровая бумага, </w:t>
      </w:r>
      <w:r w:rsid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бумага цветная.</w:t>
      </w: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517725" w:rsidRDefault="00527660" w:rsidP="00517725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t>Учебно-тематический план по технологии</w:t>
      </w:r>
    </w:p>
    <w:p w:rsidR="00527660" w:rsidRPr="002A6AA9" w:rsidRDefault="000B4CDF" w:rsidP="002A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A9">
        <w:rPr>
          <w:rFonts w:ascii="Times New Roman" w:hAnsi="Times New Roman" w:cs="Times New Roman"/>
          <w:sz w:val="24"/>
          <w:szCs w:val="24"/>
        </w:rPr>
        <w:t xml:space="preserve"> </w:t>
      </w:r>
      <w:r w:rsidR="00527660" w:rsidRPr="002A6AA9">
        <w:rPr>
          <w:rFonts w:ascii="Times New Roman" w:hAnsi="Times New Roman" w:cs="Times New Roman"/>
          <w:sz w:val="24"/>
          <w:szCs w:val="24"/>
        </w:rPr>
        <w:t>(68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1413"/>
        <w:gridCol w:w="1274"/>
        <w:gridCol w:w="1261"/>
      </w:tblGrid>
      <w:tr w:rsidR="00527660" w:rsidRPr="002A6AA9" w:rsidTr="00997E0D">
        <w:tc>
          <w:tcPr>
            <w:tcW w:w="5622" w:type="dxa"/>
            <w:vMerge w:val="restart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48" w:type="dxa"/>
            <w:gridSpan w:val="3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7660" w:rsidRPr="002A6AA9" w:rsidTr="00997E0D">
        <w:tc>
          <w:tcPr>
            <w:tcW w:w="5622" w:type="dxa"/>
            <w:vMerge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3FF5" w:rsidRPr="002A6AA9" w:rsidTr="00997E0D">
        <w:tc>
          <w:tcPr>
            <w:tcW w:w="5622" w:type="dxa"/>
          </w:tcPr>
          <w:p w:rsidR="00343FF5" w:rsidRPr="002A6AA9" w:rsidRDefault="00343FF5" w:rsidP="00C469C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3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527660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</w:tc>
        <w:tc>
          <w:tcPr>
            <w:tcW w:w="1413" w:type="dxa"/>
          </w:tcPr>
          <w:p w:rsidR="00527660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7A6150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творческой проектной деятельности</w:t>
            </w:r>
          </w:p>
          <w:p w:rsidR="00F45C49" w:rsidRPr="002A6AA9" w:rsidRDefault="00C469C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C49" w:rsidRPr="002A6A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27660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50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</w:t>
            </w:r>
          </w:p>
          <w:p w:rsidR="00527660" w:rsidRPr="002A6AA9" w:rsidRDefault="00C469C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C49" w:rsidRPr="002A6A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43FF5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</w:t>
            </w:r>
          </w:p>
          <w:p w:rsidR="00343FF5" w:rsidRPr="00C469C4" w:rsidRDefault="00C469C4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43FF5" w:rsidRPr="00C469C4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проектирования.</w:t>
            </w:r>
          </w:p>
        </w:tc>
        <w:tc>
          <w:tcPr>
            <w:tcW w:w="1413" w:type="dxa"/>
          </w:tcPr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2D5B" w:rsidRDefault="007E2D5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0E77C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F5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7A6150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2D5B" w:rsidRDefault="007E2D5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Pr="002A6AA9" w:rsidRDefault="000E77C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F5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2D5B" w:rsidRDefault="007E2D5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5B" w:rsidRPr="002A6AA9" w:rsidRDefault="007E2D5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7A6150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  <w:r w:rsidR="005C1363">
              <w:rPr>
                <w:rFonts w:ascii="Times New Roman" w:hAnsi="Times New Roman" w:cs="Times New Roman"/>
                <w:b/>
                <w:sz w:val="24"/>
                <w:szCs w:val="24"/>
              </w:rPr>
              <w:t>. Бытовые электроприборы</w:t>
            </w:r>
          </w:p>
          <w:p w:rsidR="00527660" w:rsidRPr="00C469C4" w:rsidRDefault="00C469C4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Планировка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 кухни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3" w:rsidRPr="00C469C4" w:rsidRDefault="00C469C4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Виды интерьера кухни.</w:t>
            </w:r>
          </w:p>
          <w:p w:rsidR="00997E0D" w:rsidRPr="00C469C4" w:rsidRDefault="00F45C49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>Проектирование ку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C1363" w:rsidRPr="00C469C4" w:rsidRDefault="00C469C4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</w:p>
          <w:p w:rsidR="005C1363" w:rsidRPr="005C1363" w:rsidRDefault="005C1363" w:rsidP="005C1363">
            <w:pPr>
              <w:pStyle w:val="a8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«Интерьер кухни»</w:t>
            </w:r>
          </w:p>
        </w:tc>
        <w:tc>
          <w:tcPr>
            <w:tcW w:w="1413" w:type="dxa"/>
          </w:tcPr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F45C49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Кулинария </w:t>
            </w:r>
          </w:p>
          <w:p w:rsidR="001453A2" w:rsidRPr="002A6AA9" w:rsidRDefault="00C469C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кухне.</w:t>
            </w:r>
          </w:p>
          <w:p w:rsidR="005C1363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:rsidR="005C1363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бутербродов.</w:t>
            </w:r>
          </w:p>
          <w:p w:rsidR="00EF706A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>.4. Технология приготовления горячих напитков.</w:t>
            </w:r>
          </w:p>
          <w:p w:rsidR="00EF706A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EF706A" w:rsidRP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овощей и фруктов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706A" w:rsidRDefault="00EF706A" w:rsidP="005C136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706A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.6. </w:t>
            </w:r>
            <w:r w:rsidR="00EF706A" w:rsidRP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яиц</w:t>
            </w:r>
          </w:p>
          <w:p w:rsidR="00EF706A" w:rsidRPr="00EF706A" w:rsidRDefault="00C469C4" w:rsidP="005C1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Салфеточный этикет.</w:t>
            </w:r>
          </w:p>
          <w:p w:rsidR="00997E0D" w:rsidRPr="002A6AA9" w:rsidRDefault="002C44AE" w:rsidP="005C1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E0D"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«Воскресный завтрак»</w:t>
            </w:r>
          </w:p>
        </w:tc>
        <w:tc>
          <w:tcPr>
            <w:tcW w:w="1413" w:type="dxa"/>
          </w:tcPr>
          <w:p w:rsidR="00527660" w:rsidRPr="002A6AA9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453A2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44AE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1453A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3A2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7E0D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02F" w:rsidRPr="002A6AA9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27660" w:rsidRPr="002A6AA9" w:rsidRDefault="00ED530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453A2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44AE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3A2" w:rsidRPr="002A6AA9" w:rsidRDefault="001453A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Pr="002A6AA9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ED530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27660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4AE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3A2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EF706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F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Pr="002A6AA9" w:rsidRDefault="0042502F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2F" w:rsidRPr="002A6AA9" w:rsidTr="00997E0D">
        <w:tc>
          <w:tcPr>
            <w:tcW w:w="5622" w:type="dxa"/>
          </w:tcPr>
          <w:p w:rsidR="0042502F" w:rsidRDefault="0042502F" w:rsidP="0042502F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  <w:p w:rsidR="0042502F" w:rsidRDefault="00C469C4" w:rsidP="004250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2F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  <w:p w:rsidR="00325D99" w:rsidRDefault="00C469C4" w:rsidP="004250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.2. Технологии ручной обработки металлов и искусственных материалов</w:t>
            </w:r>
          </w:p>
          <w:p w:rsidR="00325D99" w:rsidRDefault="00C469C4" w:rsidP="004250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537FD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удожественно-</w:t>
            </w:r>
            <w:r w:rsidR="000537FD">
              <w:rPr>
                <w:rFonts w:ascii="Times New Roman" w:hAnsi="Times New Roman" w:cs="Times New Roman"/>
                <w:sz w:val="24"/>
                <w:szCs w:val="24"/>
              </w:rPr>
              <w:t>прикладная обработка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325D99" w:rsidRPr="00627AC2" w:rsidRDefault="00627AC2" w:rsidP="004250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«Подарок на Новый год. Разделочная доска»</w:t>
            </w:r>
          </w:p>
        </w:tc>
        <w:tc>
          <w:tcPr>
            <w:tcW w:w="1413" w:type="dxa"/>
          </w:tcPr>
          <w:p w:rsidR="0042502F" w:rsidRDefault="00627AC2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43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D5302" w:rsidRDefault="00E0435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96926" w:rsidRDefault="00627AC2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502F" w:rsidRDefault="00E0435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D5302" w:rsidRDefault="00E0435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96926" w:rsidRDefault="00FF4792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2502F" w:rsidRDefault="00FF4792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96926" w:rsidRDefault="00FF4792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D99" w:rsidRPr="002A6AA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1453A2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  <w:p w:rsidR="001453A2" w:rsidRPr="002A6AA9" w:rsidRDefault="00C469C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.1. Свойства текстильных материалов  </w:t>
            </w:r>
          </w:p>
          <w:p w:rsidR="001453A2" w:rsidRPr="002A6AA9" w:rsidRDefault="00C469C4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:rsidR="001453A2" w:rsidRPr="002A6AA9" w:rsidRDefault="00C469C4" w:rsidP="002A6A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1453A2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  <w:p w:rsidR="001453A2" w:rsidRPr="002A6AA9" w:rsidRDefault="00C469C4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3A2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  <w:r w:rsidR="00997E0D" w:rsidRPr="002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3A2" w:rsidRDefault="00C469C4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работы.</w:t>
            </w:r>
          </w:p>
          <w:p w:rsidR="00FF4792" w:rsidRDefault="00C469C4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.6. Основные операции при машинной обработке изделия</w:t>
            </w:r>
            <w:r w:rsidR="00A8789A">
              <w:rPr>
                <w:rFonts w:ascii="Times New Roman" w:hAnsi="Times New Roman" w:cs="Times New Roman"/>
                <w:sz w:val="24"/>
                <w:szCs w:val="24"/>
              </w:rPr>
              <w:t>. Влажно-тепловая обработка ткани.</w:t>
            </w:r>
          </w:p>
          <w:p w:rsidR="00997E0D" w:rsidRPr="00A8789A" w:rsidRDefault="00C469C4" w:rsidP="00A87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9A">
              <w:rPr>
                <w:rFonts w:ascii="Times New Roman" w:hAnsi="Times New Roman" w:cs="Times New Roman"/>
                <w:sz w:val="24"/>
                <w:szCs w:val="24"/>
              </w:rPr>
              <w:t>.7. Последовательность изготовления швейных изделий.</w:t>
            </w:r>
          </w:p>
        </w:tc>
        <w:tc>
          <w:tcPr>
            <w:tcW w:w="1413" w:type="dxa"/>
          </w:tcPr>
          <w:p w:rsidR="00F45C49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A2" w:rsidRPr="002A6AA9" w:rsidRDefault="00E04359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3A2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FF4792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77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89A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Pr="002A6AA9" w:rsidRDefault="00532BEC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77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A77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89A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23A77" w:rsidRPr="0035168B" w:rsidRDefault="00532BEC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E04359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A77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8B" w:rsidRPr="002A6AA9" w:rsidRDefault="00532BEC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997E0D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ремесла.</w:t>
            </w:r>
          </w:p>
          <w:p w:rsidR="00527660" w:rsidRPr="002A6AA9" w:rsidRDefault="00997E0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искусство.</w:t>
            </w:r>
            <w:r w:rsidR="00A8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0D" w:rsidRPr="002A6AA9" w:rsidRDefault="00997E0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7.2. Лоскутное шитье.</w:t>
            </w:r>
          </w:p>
          <w:p w:rsidR="00997E0D" w:rsidRPr="002A6AA9" w:rsidRDefault="00997E0D" w:rsidP="00284C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32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Текстильная </w:t>
            </w:r>
            <w:r w:rsidR="00284C25">
              <w:rPr>
                <w:rFonts w:ascii="Times New Roman" w:hAnsi="Times New Roman" w:cs="Times New Roman"/>
                <w:b/>
                <w:sz w:val="24"/>
                <w:szCs w:val="24"/>
              </w:rPr>
              <w:t>игрушка</w:t>
            </w:r>
            <w:r w:rsidR="0032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C25">
              <w:rPr>
                <w:rFonts w:ascii="Times New Roman" w:hAnsi="Times New Roman" w:cs="Times New Roman"/>
                <w:b/>
                <w:sz w:val="24"/>
                <w:szCs w:val="24"/>
              </w:rPr>
              <w:t>из фетра</w:t>
            </w:r>
            <w:r w:rsidR="00325D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527660" w:rsidRPr="002A6AA9" w:rsidRDefault="006265F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7660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660" w:rsidRPr="002A6AA9" w:rsidRDefault="00A8789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2C44AE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6265FA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4" w:type="dxa"/>
          </w:tcPr>
          <w:p w:rsidR="00527660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527660" w:rsidRPr="002A6AA9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27660" w:rsidRPr="002A6AA9" w:rsidRDefault="00527660" w:rsidP="002A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6AA9" w:rsidRDefault="00527660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A1" w:rsidRPr="002A6AA9" w:rsidRDefault="00F610A1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10A1" w:rsidRPr="002A6AA9" w:rsidSect="00986953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610A1" w:rsidRPr="00517725" w:rsidRDefault="00F610A1" w:rsidP="00517725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page" w:tblpX="1554" w:tblpY="2620"/>
        <w:tblW w:w="14743" w:type="dxa"/>
        <w:tblLayout w:type="fixed"/>
        <w:tblLook w:val="04A0" w:firstRow="1" w:lastRow="0" w:firstColumn="1" w:lastColumn="0" w:noHBand="0" w:noVBand="1"/>
      </w:tblPr>
      <w:tblGrid>
        <w:gridCol w:w="836"/>
        <w:gridCol w:w="1995"/>
        <w:gridCol w:w="4107"/>
        <w:gridCol w:w="8"/>
        <w:gridCol w:w="3254"/>
        <w:gridCol w:w="1417"/>
        <w:gridCol w:w="1560"/>
        <w:gridCol w:w="1566"/>
      </w:tblGrid>
      <w:tr w:rsidR="00F610A1" w:rsidRPr="002A6AA9" w:rsidTr="00AB6E89">
        <w:tc>
          <w:tcPr>
            <w:tcW w:w="836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программы,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 отводимых учебных часов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262" w:type="dxa"/>
            <w:gridSpan w:val="2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</w:tcPr>
          <w:p w:rsidR="00F610A1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6" w:type="dxa"/>
          </w:tcPr>
          <w:p w:rsidR="00F610A1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610A1" w:rsidRPr="002A6AA9" w:rsidTr="00881709">
        <w:tc>
          <w:tcPr>
            <w:tcW w:w="14743" w:type="dxa"/>
            <w:gridSpan w:val="8"/>
          </w:tcPr>
          <w:p w:rsidR="00F610A1" w:rsidRPr="00C469C4" w:rsidRDefault="00F610A1" w:rsidP="00881709">
            <w:pPr>
              <w:pStyle w:val="a8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ч)</w:t>
            </w: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учащихся по охране труда.</w:t>
            </w:r>
            <w:r w:rsidR="00F4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 ч)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планом работы на учебный год, правилами поведения в кабинете технологии и внутренним распорядком. Проведение первичного инструктажа учащихся по охране труда.</w:t>
            </w:r>
          </w:p>
        </w:tc>
        <w:tc>
          <w:tcPr>
            <w:tcW w:w="3262" w:type="dxa"/>
            <w:gridSpan w:val="2"/>
          </w:tcPr>
          <w:p w:rsidR="00F610A1" w:rsidRPr="002A6AA9" w:rsidRDefault="00F610A1" w:rsidP="00881709">
            <w:pPr>
              <w:spacing w:before="100"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овладение элементами организации умственного и физического труда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Знание правил техники безопасности; соблюдение санитарно-гигиенических требований.</w:t>
            </w:r>
          </w:p>
        </w:tc>
        <w:tc>
          <w:tcPr>
            <w:tcW w:w="1417" w:type="dxa"/>
          </w:tcPr>
          <w:p w:rsidR="00F610A1" w:rsidRPr="002F2E98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11617" w:type="dxa"/>
            <w:gridSpan w:val="6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Раздел </w:t>
            </w:r>
            <w:r w:rsidR="00C469C4">
              <w:rPr>
                <w:rFonts w:ascii="Times New Roman" w:hAnsi="Times New Roman" w:cs="Times New Roman"/>
                <w:b/>
                <w:sz w:val="24"/>
                <w:szCs w:val="24"/>
              </w:rPr>
              <w:t>1. Технология в жизни человека и общества (1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774F0A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F610A1" w:rsidRPr="002A6AA9" w:rsidRDefault="00C469C4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610A1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в жизни человека и общества (</w:t>
            </w:r>
            <w:r w:rsidR="00774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0A1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Нерукотворный и рукотворный мир. Важнейшие человеческие потребности: пища, безопасность и сохранение здоровья, образование, общение, про</w:t>
            </w:r>
            <w:r w:rsidR="00774F0A">
              <w:rPr>
                <w:rFonts w:ascii="Times New Roman" w:hAnsi="Times New Roman" w:cs="Times New Roman"/>
                <w:sz w:val="24"/>
                <w:szCs w:val="24"/>
              </w:rPr>
              <w:t xml:space="preserve">явление и реализация интересов.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удовлетворения потребностей. Виды человеческой деятельности, направленные на удовлетворение потребностей. Технология как вид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Влияние технологии на общество, а общества на технологию. Влияние технологии на окружающий естественный мир и создание искусственного мира. Связь технологии с ремеслом и народно-прикладным творчеством.</w:t>
            </w:r>
          </w:p>
        </w:tc>
        <w:tc>
          <w:tcPr>
            <w:tcW w:w="3262" w:type="dxa"/>
            <w:gridSpan w:val="2"/>
          </w:tcPr>
          <w:p w:rsidR="002F2E98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продукты природного мира и рукотворного. Приводить примеры влияния технологии на общество и общества на технологию. </w:t>
            </w:r>
          </w:p>
          <w:p w:rsidR="002F2E98" w:rsidRDefault="002F2E98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Выявлять влияние технологии на естественный мир.</w:t>
            </w:r>
          </w:p>
        </w:tc>
        <w:tc>
          <w:tcPr>
            <w:tcW w:w="1417" w:type="dxa"/>
          </w:tcPr>
          <w:p w:rsidR="00F610A1" w:rsidRPr="002A6AA9" w:rsidRDefault="002F2E98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13177" w:type="dxa"/>
            <w:gridSpan w:val="7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7A6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творческой проектной деятельности </w:t>
            </w:r>
            <w:r w:rsidR="00C469C4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C469C4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A61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творческой проектной деятельности    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проект. Основные компоненты учебного проекта. Определение потребностей в изделиях, которые может изготовить пятиклассник. Анализ человеческих потребностей и их технологическое решение в связи со временем, местом и обществом, в котором они формируются.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потребностям пользователя. Набор первоначальных идей. Изображение их в виде эскизов. Проработка одной или нескольких идей и выбор лучшей. Планирование изготовления изделия. Разработка простейшей технологической карты.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изделия. Испытание изделия в реальных условиях. Оценка процесса и результатов проектирования, качества изготовленного изделия. Оценка изделия пользователем и самооценка учеником.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с использованием компьютерной техники.</w:t>
            </w:r>
          </w:p>
        </w:tc>
        <w:tc>
          <w:tcPr>
            <w:tcW w:w="3262" w:type="dxa"/>
            <w:gridSpan w:val="2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основные компоненты проекта. Проводить исследования потребностей людей (опрос, интервью).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интеллектуальные, материальные и финансовые возможности выполнения проекта. Проводить первоначальный набор идей по выполнению проекта. Выбирать лучшую идею. Разрабатывать простейшие технологические карты для выполнения проекта.</w:t>
            </w:r>
          </w:p>
        </w:tc>
        <w:tc>
          <w:tcPr>
            <w:tcW w:w="1417" w:type="dxa"/>
          </w:tcPr>
          <w:p w:rsidR="00F610A1" w:rsidRPr="002A6AA9" w:rsidRDefault="002F2E98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7E2D5B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2.2. Этапы проектной деятельности</w:t>
            </w:r>
          </w:p>
          <w:p w:rsidR="00F610A1" w:rsidRPr="002A6AA9" w:rsidRDefault="007E2D5B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610A1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Поиск и анализ проблемы. Выбор изделия для проектирования. Сопоставление планируемого изделия с существующими. Определение преимуществ и недостатков. Оценка знаний и умений для изготовления запланированного изделия. Выбор темы проекта. Сбор, изучение и обработка информации по теме проекта. Разработка требований (критериев) для качественного выполнения конечного продукта.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 информации для выполнения проекта. Пользоваться библиотечной сетью каталогов.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базы данных. Изучать изделия, подобные запланированным в проекте. Разрабатывать критерии для оценки проектируемого изделия.</w:t>
            </w:r>
          </w:p>
        </w:tc>
        <w:tc>
          <w:tcPr>
            <w:tcW w:w="1417" w:type="dxa"/>
          </w:tcPr>
          <w:p w:rsidR="00F610A1" w:rsidRPr="002A6AA9" w:rsidRDefault="002F2E98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7E2D5B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2.3. Способы представления результатов проектирования (</w:t>
            </w:r>
            <w:r w:rsidR="007E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107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рабочей тетради - рисунки, эскизы, чертежи. Выставка проектных работ обучающихся. Устные сообщения школьников. Демонстрация реальных изделий,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изготовленных обучающимися по индивидуальным или коллективным проектам. Составление сообщений о проекте с использованием персональных компьютеров (ПК)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устные сообщения о проектировании и изготовлении продукта труда. Демонстрировать реальные продукты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и индивидуальной проектной деятельности. Использовать ПК для презентации проекта.</w:t>
            </w:r>
          </w:p>
        </w:tc>
        <w:tc>
          <w:tcPr>
            <w:tcW w:w="1417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13177" w:type="dxa"/>
            <w:gridSpan w:val="7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7E2D5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дома. Бытовые электроприборы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E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2A6AA9" w:rsidTr="00AB6E89">
        <w:tc>
          <w:tcPr>
            <w:tcW w:w="836" w:type="dxa"/>
          </w:tcPr>
          <w:p w:rsidR="00F610A1" w:rsidRPr="002A6AA9" w:rsidRDefault="007E2D5B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995" w:type="dxa"/>
          </w:tcPr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E2D5B">
              <w:rPr>
                <w:rFonts w:ascii="Times New Roman" w:hAnsi="Times New Roman" w:cs="Times New Roman"/>
                <w:sz w:val="24"/>
                <w:szCs w:val="24"/>
              </w:rPr>
              <w:t>Планировка кухни</w:t>
            </w:r>
          </w:p>
          <w:p w:rsidR="00F610A1" w:rsidRPr="002A6AA9" w:rsidRDefault="00F610A1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F610A1" w:rsidRPr="00881709" w:rsidRDefault="007E2D5B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современной кухне. Оборудование и посуда для кулинарных работ, правила ухода за ними. Виды оборудования современной кухни. Правила санитарии, гигиены и безопасной работы на кухне. Планировка кухни. Разделение кухни на рабочую и обеденную зоны. Использование современных материалов в отделке к</w:t>
            </w:r>
            <w:r w:rsidR="00881709">
              <w:rPr>
                <w:rFonts w:ascii="Times New Roman" w:hAnsi="Times New Roman" w:cs="Times New Roman"/>
                <w:sz w:val="24"/>
                <w:szCs w:val="24"/>
              </w:rPr>
              <w:t xml:space="preserve">ухни. Декоративное оформление. </w:t>
            </w:r>
          </w:p>
        </w:tc>
        <w:tc>
          <w:tcPr>
            <w:tcW w:w="3262" w:type="dxa"/>
            <w:gridSpan w:val="2"/>
          </w:tcPr>
          <w:p w:rsidR="00F610A1" w:rsidRPr="002A6AA9" w:rsidRDefault="0065314E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требованиях к </w:t>
            </w:r>
            <w:r w:rsidR="00B001C6">
              <w:rPr>
                <w:rFonts w:ascii="Times New Roman" w:hAnsi="Times New Roman" w:cs="Times New Roman"/>
                <w:sz w:val="24"/>
                <w:szCs w:val="24"/>
              </w:rPr>
              <w:t>планировке и интерьеру кухни. Уметь делать замеры, ориентироваться в масштабах, Делать планировку кухни.</w:t>
            </w:r>
          </w:p>
        </w:tc>
        <w:tc>
          <w:tcPr>
            <w:tcW w:w="1417" w:type="dxa"/>
          </w:tcPr>
          <w:p w:rsidR="00F610A1" w:rsidRPr="002A6AA9" w:rsidRDefault="002F2E98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F610A1" w:rsidRPr="002A6AA9" w:rsidRDefault="00F610A1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610A1" w:rsidRPr="002A6AA9" w:rsidRDefault="00F610A1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A6AA9" w:rsidTr="00AB6E89">
        <w:tc>
          <w:tcPr>
            <w:tcW w:w="836" w:type="dxa"/>
          </w:tcPr>
          <w:p w:rsidR="002F2E98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995" w:type="dxa"/>
          </w:tcPr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E2D5B">
              <w:rPr>
                <w:rFonts w:ascii="Times New Roman" w:hAnsi="Times New Roman" w:cs="Times New Roman"/>
                <w:sz w:val="24"/>
                <w:szCs w:val="24"/>
              </w:rPr>
              <w:t>Виды интерьера кухни</w:t>
            </w:r>
          </w:p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4107" w:type="dxa"/>
          </w:tcPr>
          <w:p w:rsidR="002F2E98" w:rsidRPr="002A6AA9" w:rsidRDefault="007E2D5B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жилых помещений. Интерьер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E98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Современные системы фильтрации воды. Освещение жилых помещений: </w:t>
            </w:r>
            <w:r w:rsidR="002F2E98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общее, местное, подсветка. Стилевые и цветовые решения в интерьере. Цветоведение. Расстановка мебели. Современная бытовая техника и правила пользования ею.</w:t>
            </w:r>
          </w:p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условия в жилом помещении.</w:t>
            </w:r>
          </w:p>
        </w:tc>
        <w:tc>
          <w:tcPr>
            <w:tcW w:w="3262" w:type="dxa"/>
            <w:gridSpan w:val="2"/>
          </w:tcPr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микроклимат в помещении. Разрабатывать план размещения осветительных и бытовых приборов. Разрабатывать варианты размещения мебели. Разрабатывать эскизы оформления стен декоративными элементами.</w:t>
            </w:r>
          </w:p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предметы для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оформления жилых помещений.</w:t>
            </w:r>
          </w:p>
        </w:tc>
        <w:tc>
          <w:tcPr>
            <w:tcW w:w="1417" w:type="dxa"/>
          </w:tcPr>
          <w:p w:rsidR="002F2E98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разделу «Технологии домашнего хозяйства»</w:t>
            </w:r>
          </w:p>
        </w:tc>
        <w:tc>
          <w:tcPr>
            <w:tcW w:w="1560" w:type="dxa"/>
          </w:tcPr>
          <w:p w:rsidR="002F2E98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566" w:type="dxa"/>
          </w:tcPr>
          <w:p w:rsidR="002F2E98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A6AA9" w:rsidTr="00AB6E89">
        <w:tc>
          <w:tcPr>
            <w:tcW w:w="836" w:type="dxa"/>
          </w:tcPr>
          <w:p w:rsidR="002F2E98" w:rsidRPr="002A6AA9" w:rsidRDefault="007E2D5B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88170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95" w:type="dxa"/>
          </w:tcPr>
          <w:p w:rsidR="002F2E98" w:rsidRPr="002A6AA9" w:rsidRDefault="007E2D5B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881709"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 (2</w:t>
            </w:r>
            <w:r w:rsidR="002F2E98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2F2E98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макета кухни с помощью шаблонов. Выполнение эскиза в целях подбора стиля интерьера.</w:t>
            </w:r>
            <w:r w:rsidR="00C0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проекта «Интерьер кухни».</w:t>
            </w:r>
          </w:p>
        </w:tc>
        <w:tc>
          <w:tcPr>
            <w:tcW w:w="3262" w:type="dxa"/>
            <w:gridSpan w:val="2"/>
          </w:tcPr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представлять информацию об устройстве кухни. </w:t>
            </w:r>
          </w:p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освоение основ проектно-исследовательской деятельности.</w:t>
            </w:r>
          </w:p>
          <w:p w:rsidR="002F2E98" w:rsidRPr="002A6AA9" w:rsidRDefault="002F2E98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самопрезентации.</w:t>
            </w:r>
          </w:p>
        </w:tc>
        <w:tc>
          <w:tcPr>
            <w:tcW w:w="1417" w:type="dxa"/>
          </w:tcPr>
          <w:p w:rsidR="002F2E98" w:rsidRPr="002A6AA9" w:rsidRDefault="002F2E98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</w:tcPr>
          <w:p w:rsidR="002F2E98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2E98" w:rsidRPr="002A6AA9" w:rsidRDefault="002F2E98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881709" w:rsidP="008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881709" w:rsidRPr="002A6AA9" w:rsidRDefault="00881709" w:rsidP="008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Бытовые электроприборы (1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(электроплита, электрочайник, тостер, СВЧ-печь). Пути экономии электрической энергии в быту. Общие сведения об СВЧ-печах, их устройстве и правилах эксплуатации. Общие сведения о принципе работы, видах и правилах эксплуатации бытовых холодильников и стиральных машин. Правила безопасного  пользования бытовыми электроприборами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Оценивать эксплуатационные параметры электроприборов.</w:t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пользования бытовыми электроприборами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9" w:rsidRPr="002A6AA9" w:rsidTr="00DA58D8">
        <w:tc>
          <w:tcPr>
            <w:tcW w:w="14743" w:type="dxa"/>
            <w:gridSpan w:val="8"/>
          </w:tcPr>
          <w:p w:rsidR="00AB6E89" w:rsidRP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Кулинария (15 ч)</w:t>
            </w:r>
          </w:p>
        </w:tc>
      </w:tr>
      <w:tr w:rsidR="00AB6E89" w:rsidRPr="002A6AA9" w:rsidTr="00AB6E89">
        <w:tc>
          <w:tcPr>
            <w:tcW w:w="836" w:type="dxa"/>
          </w:tcPr>
          <w:p w:rsid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995" w:type="dxa"/>
          </w:tcPr>
          <w:p w:rsidR="00AB6E89" w:rsidRPr="00AB6E89" w:rsidRDefault="00AB6E89" w:rsidP="00AB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на кухни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ч)</w:t>
            </w:r>
          </w:p>
        </w:tc>
        <w:tc>
          <w:tcPr>
            <w:tcW w:w="4115" w:type="dxa"/>
            <w:gridSpan w:val="2"/>
          </w:tcPr>
          <w:p w:rsidR="00AB6E89" w:rsidRPr="002A6AA9" w:rsidRDefault="00AB6E89" w:rsidP="00AB6E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 кулинарии, гигиены,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санитарии.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и личной гигиены при выполнении кулинарных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Пищевые отравления. Правила, позволяющие их избежать. Первая помощь при отравлении.</w:t>
            </w:r>
          </w:p>
          <w:p w:rsid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AB6E89" w:rsidRPr="00AB6E89" w:rsidRDefault="00AB6E89" w:rsidP="0012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безопасные приемы работы</w:t>
            </w:r>
            <w:r w:rsidRPr="00AB6E89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оказания </w:t>
            </w:r>
            <w:r w:rsidRPr="00AB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 w:rsidR="00123AFD"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AFD">
              <w:rPr>
                <w:rFonts w:ascii="Times New Roman" w:hAnsi="Times New Roman" w:cs="Times New Roman"/>
                <w:sz w:val="24"/>
                <w:szCs w:val="24"/>
              </w:rPr>
              <w:t xml:space="preserve"> порезах,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отравлениях. Соблюдать правила санитарии и гигиены.</w:t>
            </w:r>
          </w:p>
        </w:tc>
        <w:tc>
          <w:tcPr>
            <w:tcW w:w="1417" w:type="dxa"/>
          </w:tcPr>
          <w:p w:rsid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B6E89" w:rsidRDefault="00AB6E89" w:rsidP="00AB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AB6E8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995" w:type="dxa"/>
          </w:tcPr>
          <w:p w:rsidR="00881709" w:rsidRPr="002A6AA9" w:rsidRDefault="00AB6E89" w:rsidP="00AB6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 (2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881709" w:rsidRPr="002A6AA9" w:rsidRDefault="00881709" w:rsidP="00AB6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пище. Потребность человека в продуктах питания. Питательные вещества: углеводы, белки, жиры, витамины, минеральные вещества, вода. Способы хранения продуктов питания. Пищевая пирамида. Режим питания. Роль витаминов, минеральных веществ и воды в обмене веществ. 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содержании в пищевых продуктах витаминов, минеральных веществ и микроэлементов. Составлять индивидуальный режим питания и дневной рацион на основе пищевой пирамиды.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0437F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</w:t>
            </w: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2A6AA9" w:rsidRDefault="00881709" w:rsidP="00AB6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881709" w:rsidRPr="00123AFD" w:rsidRDefault="00AB6E89" w:rsidP="00123A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23AFD">
              <w:rPr>
                <w:rFonts w:ascii="Times New Roman" w:hAnsi="Times New Roman" w:cs="Times New Roman"/>
                <w:sz w:val="24"/>
                <w:szCs w:val="24"/>
              </w:rPr>
              <w:t>. Технология приготовления бутербродов</w:t>
            </w:r>
            <w:r w:rsidR="00C0437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123AFD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  <w:tc>
          <w:tcPr>
            <w:tcW w:w="4107" w:type="dxa"/>
          </w:tcPr>
          <w:p w:rsidR="00881709" w:rsidRPr="002A6AA9" w:rsidRDefault="00881709" w:rsidP="00123A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бутербродов, горячих напитков, Оказание первой помощи при ожогах.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Бутерброды. Инвентарь и посуда для приготовления бутербродов. Виды бутербродов: открытые, закрытые, канапе, тартинки. Особенности технологии приготовления разных видов бутербродов. Способы нарезки продуктов для бутербродов. Требования к качеству готовых бутербродов и срокам их хранения.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="00123AFD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повар.</w:t>
            </w:r>
          </w:p>
        </w:tc>
        <w:tc>
          <w:tcPr>
            <w:tcW w:w="3262" w:type="dxa"/>
            <w:gridSpan w:val="2"/>
          </w:tcPr>
          <w:p w:rsidR="00881709" w:rsidRPr="002A6AA9" w:rsidRDefault="00123AFD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бутерброды. Определять вкусовые сочетания продуктов в бутербродах. Подсушивать хлеб в жарочном шкафу или тостере. Приготовлять горячие напитки (чай, кофе, какао). Находить информацию о растениях, из которых можно приготовить горячие напитки.</w:t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Знакомиться с профессией повар.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FD" w:rsidRPr="002A6AA9" w:rsidTr="00AB6E89">
        <w:tc>
          <w:tcPr>
            <w:tcW w:w="836" w:type="dxa"/>
          </w:tcPr>
          <w:p w:rsidR="00123AFD" w:rsidRDefault="00123AFD" w:rsidP="008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0437F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1995" w:type="dxa"/>
          </w:tcPr>
          <w:p w:rsidR="00123AFD" w:rsidRPr="00123AFD" w:rsidRDefault="00123AFD" w:rsidP="001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123AF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горячих напитков (2 ч)</w:t>
            </w:r>
          </w:p>
        </w:tc>
        <w:tc>
          <w:tcPr>
            <w:tcW w:w="4107" w:type="dxa"/>
          </w:tcPr>
          <w:p w:rsidR="00123AFD" w:rsidRPr="002A6AA9" w:rsidRDefault="00123AFD" w:rsidP="00123A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горячих напитков (чай, кофе, какао). Сорта чая. Их полезные свойства. Технология заваривания и подачи чая. Сорта и виды кофе. Технология приготовления и подачи кофе. Приборы для приготовления кофе.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Получение какао-порошка. Технология пригот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овления и подачи напитка какао.</w:t>
            </w:r>
          </w:p>
        </w:tc>
        <w:tc>
          <w:tcPr>
            <w:tcW w:w="3262" w:type="dxa"/>
            <w:gridSpan w:val="2"/>
          </w:tcPr>
          <w:p w:rsidR="00123AFD" w:rsidRPr="002A6AA9" w:rsidRDefault="00123AFD" w:rsidP="0088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горячие напитки (чай, кофе, какао). Находить информацию о растениях, из которых можно приготовить горячие напитки.</w:t>
            </w:r>
          </w:p>
        </w:tc>
        <w:tc>
          <w:tcPr>
            <w:tcW w:w="1417" w:type="dxa"/>
          </w:tcPr>
          <w:p w:rsidR="00123AFD" w:rsidRPr="002A6AA9" w:rsidRDefault="00123AFD" w:rsidP="00123A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3AFD" w:rsidRPr="002A6AA9" w:rsidRDefault="00123AFD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FD" w:rsidRPr="002A6AA9" w:rsidRDefault="00123AFD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3AFD" w:rsidRPr="002A6AA9" w:rsidRDefault="00123AFD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FD" w:rsidRPr="002A6AA9" w:rsidTr="00AB6E89">
        <w:tc>
          <w:tcPr>
            <w:tcW w:w="836" w:type="dxa"/>
          </w:tcPr>
          <w:p w:rsidR="00123AFD" w:rsidRDefault="00123AFD" w:rsidP="008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0437F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1995" w:type="dxa"/>
          </w:tcPr>
          <w:p w:rsidR="00123AFD" w:rsidRDefault="00123AFD" w:rsidP="001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F43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 (2 ч)</w:t>
            </w:r>
          </w:p>
        </w:tc>
        <w:tc>
          <w:tcPr>
            <w:tcW w:w="4107" w:type="dxa"/>
          </w:tcPr>
          <w:p w:rsidR="00123AFD" w:rsidRPr="002A6AA9" w:rsidRDefault="00123AFD" w:rsidP="0012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Салаты. Понятие о пищевой ценности овощей. Способы хранения овощей и фруктов. Свежемороженые овощи. Влияние экологии окружающей среды на качество овощей и фруктов. Санитарно-гигиенические требования к обработке продуктов для салатов. Рецепты приготовления полезных витаминных салатов. Приготовление салатов из свежих овощей и фруктов. Формы нарезки. Приготовление блюд из варёных овощей. Влияние способов обработки на пищевую ценность продукта. Оформление готовых блюд.</w:t>
            </w:r>
          </w:p>
        </w:tc>
        <w:tc>
          <w:tcPr>
            <w:tcW w:w="3262" w:type="dxa"/>
            <w:gridSpan w:val="2"/>
          </w:tcPr>
          <w:p w:rsidR="00123AFD" w:rsidRDefault="00123AFD" w:rsidP="0088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Определять доброкачественность овощей и фруктов. Выполнять кулинарную обработку овощей и фруктов. Составлять технологические карты для приготовления блюд. Соблюдать последовательность приготовления блюд по технологическим картам. Осваивать безопасные приёмы тепловой обработки овощей. Находить информацию об овощах, применяемых в кулинарии.</w:t>
            </w:r>
          </w:p>
        </w:tc>
        <w:tc>
          <w:tcPr>
            <w:tcW w:w="1417" w:type="dxa"/>
          </w:tcPr>
          <w:p w:rsidR="00123AFD" w:rsidRPr="002A6AA9" w:rsidRDefault="00123AFD" w:rsidP="00123A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3AFD" w:rsidRPr="002A6AA9" w:rsidRDefault="00123AFD" w:rsidP="00123A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FD" w:rsidRPr="002A6AA9" w:rsidRDefault="00123AFD" w:rsidP="00123A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123AFD" w:rsidRPr="002A6AA9" w:rsidRDefault="00123AFD" w:rsidP="0012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FD" w:rsidRPr="002A6AA9" w:rsidRDefault="00123AFD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3AFD" w:rsidRPr="002A6AA9" w:rsidRDefault="00123AFD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0437F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995" w:type="dxa"/>
          </w:tcPr>
          <w:p w:rsidR="00881709" w:rsidRPr="002A6AA9" w:rsidRDefault="00123AFD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Блюда из яиц (2</w:t>
            </w:r>
            <w:r w:rsidR="00881709" w:rsidRPr="00123AF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яиц в питании человека. Использование яиц в кулинарии. Способы определения их доброкачественности. Способы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хранения. Технологии варки куриных яиц: всмятку, «в мешочек», вкрутую. Подача варёных яиц. Жарение яиц: приготовление яичницы-глазуньи, омлета. Подача готовых блюд.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свежесть яиц с помощью овоскопа или подсоленной воды. Готовить блюда из яиц. Находить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способах хранения яиц без холодильника</w:t>
            </w:r>
          </w:p>
        </w:tc>
        <w:tc>
          <w:tcPr>
            <w:tcW w:w="1417" w:type="dxa"/>
          </w:tcPr>
          <w:p w:rsidR="0088170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881709" w:rsidRPr="002A6AA9" w:rsidRDefault="001B1316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0437F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995" w:type="dxa"/>
          </w:tcPr>
          <w:p w:rsidR="00881709" w:rsidRPr="00123AFD" w:rsidRDefault="00CF4752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23AFD">
              <w:rPr>
                <w:rFonts w:ascii="Times New Roman" w:hAnsi="Times New Roman" w:cs="Times New Roman"/>
                <w:sz w:val="24"/>
                <w:szCs w:val="24"/>
              </w:rPr>
              <w:t>Салфеточный этикет (2 ч)</w:t>
            </w:r>
          </w:p>
        </w:tc>
        <w:tc>
          <w:tcPr>
            <w:tcW w:w="4107" w:type="dxa"/>
          </w:tcPr>
          <w:p w:rsidR="00881709" w:rsidRDefault="00123AFD" w:rsidP="001B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– сервировка стола. Набор столового белья, приборов посуды для завтрака. Способы складывания салфеток для праздничного стола</w:t>
            </w:r>
            <w:r w:rsidR="00C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316" w:rsidRPr="002A6AA9" w:rsidRDefault="001B1316" w:rsidP="001B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по приготовлению завтрака для всей семьи.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Учёт пожеланий участников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завтрака. Первоначальные идеи, их анализ и выбор лучшей. Разработка критериев, которым должен соответствовать завтрак. Меню завтрака. Понятие о калорийности продуктов.</w:t>
            </w:r>
          </w:p>
          <w:p w:rsidR="001B1316" w:rsidRPr="002A6AA9" w:rsidRDefault="001B1316" w:rsidP="001B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продуктов для завтрака, их количества. Расчёт примерной стоимости завтрака. Приготовление завтрака. Оценка завтрака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3262" w:type="dxa"/>
            <w:gridSpan w:val="2"/>
          </w:tcPr>
          <w:p w:rsidR="00881709" w:rsidRDefault="00C0437F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салфеточном этикете. Знать некоторые способы складывания полотняной и бумажной салфетки.</w:t>
            </w:r>
          </w:p>
          <w:p w:rsidR="001B1316" w:rsidRPr="002A6AA9" w:rsidRDefault="001B1316" w:rsidP="001B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меню завтрака с учётом пожеланий и состояния здоровья членов семьи. Определять количество и стоимость продуктов, необходимых для воскресного завтрака семьи.</w:t>
            </w:r>
          </w:p>
          <w:p w:rsidR="001B1316" w:rsidRPr="002A6AA9" w:rsidRDefault="001B1316" w:rsidP="001B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Приготовлять блюда для завтрака. Оценивать полученные результаты.</w:t>
            </w:r>
          </w:p>
        </w:tc>
        <w:tc>
          <w:tcPr>
            <w:tcW w:w="1417" w:type="dxa"/>
          </w:tcPr>
          <w:p w:rsidR="00881709" w:rsidRPr="002A6AA9" w:rsidRDefault="001B1316" w:rsidP="0012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</w:tcPr>
          <w:p w:rsidR="00881709" w:rsidRPr="002A6AA9" w:rsidRDefault="001B1316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7F" w:rsidRPr="002A6AA9" w:rsidTr="00DA58D8">
        <w:tc>
          <w:tcPr>
            <w:tcW w:w="14743" w:type="dxa"/>
            <w:gridSpan w:val="8"/>
          </w:tcPr>
          <w:p w:rsidR="00C0437F" w:rsidRPr="00C0437F" w:rsidRDefault="00C0437F" w:rsidP="0088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Технологии обработки конструкционных материалов (19 ч)</w:t>
            </w: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0437F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1995" w:type="dxa"/>
          </w:tcPr>
          <w:p w:rsidR="00881709" w:rsidRPr="001B1316" w:rsidRDefault="00E04359" w:rsidP="001B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1B1316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 (3 ч)</w:t>
            </w:r>
          </w:p>
        </w:tc>
        <w:tc>
          <w:tcPr>
            <w:tcW w:w="4107" w:type="dxa"/>
          </w:tcPr>
          <w:p w:rsidR="00881709" w:rsidRPr="002A6AA9" w:rsidRDefault="001B1316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рабочего места учащегося и планирование работ по созданию изделий из древесины. Графическое изображение изделия. Понятие древесины как конструкционного материала. Пиломатериалы. Технологическая карта изделия. </w:t>
            </w:r>
          </w:p>
        </w:tc>
        <w:tc>
          <w:tcPr>
            <w:tcW w:w="3262" w:type="dxa"/>
            <w:gridSpan w:val="2"/>
          </w:tcPr>
          <w:p w:rsidR="00881709" w:rsidRPr="002A6AA9" w:rsidRDefault="00D66FB5" w:rsidP="001B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требования к организации рабочего места, инструментах, приспособлений для изготовления изделий из древесины. Общее представление о графическом изображении и требованиях к его выполнению, о линиях, применяемых в чертежах. Древесине как конструкционном материале, о требованиях к изделию из древесины. Приобретение опыта выбора заготовок из пиломатериалов и древесных материалов. Составление технологической карты изделия. </w:t>
            </w:r>
          </w:p>
        </w:tc>
        <w:tc>
          <w:tcPr>
            <w:tcW w:w="1417" w:type="dxa"/>
          </w:tcPr>
          <w:p w:rsidR="00881709" w:rsidRDefault="00026902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6902" w:rsidRPr="002A6AA9" w:rsidRDefault="00026902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F4752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1995" w:type="dxa"/>
          </w:tcPr>
          <w:p w:rsidR="00881709" w:rsidRPr="00A02002" w:rsidRDefault="00E0435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8F50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ручной обработки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искусственных материалов (3</w:t>
            </w:r>
            <w:r w:rsidR="008F50C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881709" w:rsidRPr="002A6AA9" w:rsidRDefault="008F50C6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сверлильного станка и приемы работы на нем. Тонкие металлические и пластмассовые листы и проволока как конструкционные материалы. Операции и приемы ручной обработки металлических листов, проволоки и пластмасс.</w:t>
            </w:r>
          </w:p>
        </w:tc>
        <w:tc>
          <w:tcPr>
            <w:tcW w:w="3262" w:type="dxa"/>
            <w:gridSpan w:val="2"/>
          </w:tcPr>
          <w:p w:rsidR="00881709" w:rsidRPr="002A6AA9" w:rsidRDefault="00026902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металлических и пластмассовых  листах, проволоке как конструкционных  материалах. Уметь оборудовать свое рабочее место</w:t>
            </w:r>
            <w:r w:rsidR="00E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Знать устройство сверлильного станка и приемы работы на нем. Иметь общее представление </w:t>
            </w:r>
            <w:r w:rsidR="00E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правке, резании, зачистки и гибки металлических листов и проволоки.</w:t>
            </w:r>
          </w:p>
        </w:tc>
        <w:tc>
          <w:tcPr>
            <w:tcW w:w="1417" w:type="dxa"/>
          </w:tcPr>
          <w:p w:rsidR="00881709" w:rsidRDefault="00026902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026902" w:rsidRPr="002A6AA9" w:rsidRDefault="00026902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59" w:rsidRPr="002A6AA9" w:rsidTr="00AB6E89">
        <w:tc>
          <w:tcPr>
            <w:tcW w:w="836" w:type="dxa"/>
          </w:tcPr>
          <w:p w:rsidR="00E04359" w:rsidRDefault="00CF4752" w:rsidP="008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8B48AD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04359" w:rsidRDefault="000537FD" w:rsidP="0005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5.3.Художественно-прикладная обработка </w:t>
            </w:r>
            <w:r w:rsidR="00E04359">
              <w:rPr>
                <w:rFonts w:ascii="Times New Roman" w:hAnsi="Times New Roman" w:cs="Times New Roman"/>
                <w:sz w:val="24"/>
                <w:szCs w:val="24"/>
              </w:rPr>
              <w:t>материалов (12 ч)</w:t>
            </w:r>
          </w:p>
        </w:tc>
        <w:tc>
          <w:tcPr>
            <w:tcW w:w="4107" w:type="dxa"/>
          </w:tcPr>
          <w:p w:rsidR="00E04359" w:rsidRDefault="008B48AD" w:rsidP="0088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Декупаж – как один из видов художественно-прикладной обработки материалов. </w:t>
            </w:r>
          </w:p>
          <w:p w:rsidR="008B48AD" w:rsidRDefault="008B48AD" w:rsidP="008B48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разделочной доски.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 w:rsidR="0005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доски.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2" w:type="dxa"/>
            <w:gridSpan w:val="2"/>
          </w:tcPr>
          <w:p w:rsidR="00E04359" w:rsidRDefault="008B48AD" w:rsidP="00FE7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подготовительные работы по изготовлению изделия. Знать</w:t>
            </w:r>
            <w:r w:rsidR="00F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наносить рисунок на изготавливаемое изделие. </w:t>
            </w:r>
            <w:r w:rsidR="00F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материалы и краски в соответствии с их фактурой и цветом.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стоимость материалов и конечного изделия. </w:t>
            </w:r>
            <w:r w:rsidR="00F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изделие в стиле «декупаж».</w:t>
            </w:r>
          </w:p>
        </w:tc>
        <w:tc>
          <w:tcPr>
            <w:tcW w:w="1417" w:type="dxa"/>
          </w:tcPr>
          <w:p w:rsidR="00E04359" w:rsidRDefault="00E04359" w:rsidP="008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4359" w:rsidRPr="002A6AA9" w:rsidRDefault="00FE75A1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E04359" w:rsidRPr="002A6AA9" w:rsidRDefault="00E04359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881709">
        <w:tc>
          <w:tcPr>
            <w:tcW w:w="14743" w:type="dxa"/>
            <w:gridSpan w:val="8"/>
          </w:tcPr>
          <w:p w:rsidR="00881709" w:rsidRPr="002A6AA9" w:rsidRDefault="00532BEC" w:rsidP="00FE7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81709"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изделий из текстильных материалов (</w:t>
            </w:r>
            <w:r w:rsidR="00FE75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1709"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F4752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1995" w:type="dxa"/>
          </w:tcPr>
          <w:p w:rsidR="00881709" w:rsidRPr="002A6AA9" w:rsidRDefault="00532BEC" w:rsidP="00FE75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>.1. Свойства текстильных материалов  (</w:t>
            </w:r>
            <w:r w:rsidR="00FE7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текстильных волокон, способы получения и свойства натуральных волокон. Изготовление нитей и тканей в условиях прядильного, ткацкого и отделочного современного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и в домашних условиях. Основная и уточная нити в ткани. Ткацкие переплетения. Лицевая и изнаночная стороны ткани. Виды и свойства текстильных материалов. </w:t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оператор текстильного производства и ткач.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коллекции тканей из натуральных волокон растительного происхождения и искусственных волокон. Исследовать свойства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хлопчатобумажных и льняных тканей. Определять направление долевой нити в ткани. Исследовать свойства нитей основы и утка. Определять лицевую и изнаночную стороны ткани.</w:t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профессиями оператор текстильного производства и ткач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</w:t>
            </w:r>
            <w:r w:rsidR="006B1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1709" w:rsidRPr="002A6AA9" w:rsidRDefault="00881709" w:rsidP="006B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FE75A1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47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CF47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881709" w:rsidRPr="002A6AA9" w:rsidRDefault="00532BEC" w:rsidP="00FE7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FE75A1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 (2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7" w:type="dxa"/>
          </w:tcPr>
          <w:p w:rsidR="0088170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Отличия технического рисунка, эскиза и чертежа. Изображение изделий в увеличенном или уменьшенном виде. Масштаб. Чертёж как условное изображение изделия, выполненное по определённым правилам с помощью чертёжных инструментов. Линии чертежа: сплошная толстая основная, сплошная тонкая, штрихпунктирная, штрихпунктирная с двумя точками</w:t>
            </w:r>
            <w:r w:rsidR="00FE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5A1" w:rsidRPr="002A6AA9" w:rsidRDefault="00FE75A1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составлять схемы, технологические карты, комплексные чертежи и эскизы несложных деталей и сборочных единиц.</w:t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чертёж швейного изделия в масштабе 1 : 4 и в натуральную величину по своим меркам или заданным размерам. Копировать готовую выкройку. Находить информацию об истории ткачества и швейных изделий. Проводить дизайн-анализ швейных изделий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6B101D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№11, 12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F4752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5" w:type="dxa"/>
          </w:tcPr>
          <w:p w:rsidR="00881709" w:rsidRPr="002A6AA9" w:rsidRDefault="00532BEC" w:rsidP="00881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Швейная 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</w:t>
            </w:r>
          </w:p>
          <w:p w:rsidR="00881709" w:rsidRPr="002A6AA9" w:rsidRDefault="00532BEC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Швейные машины с ручным и с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приводом. Основные узлы швейной машины. Организация рабочего места для выполнения швейных работ. Подготовка швейной машины к работе: намотка нижней нитки на шпульку, заправка верхней и нижней ниток, выведение нижней нитки наверх. Неполадки, связанные с неправильной заправкой ниток. Приёмы работы на швейной машине. Назначение и правила использования регулирующих механизмов: переключателя вида строчки, регулятора длины стежка, клавиши шитья назад. Безопасные приёмы труда при работе на швейной машине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устройство бытовой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швейной машины с ручным и электрическим приводом. Подготавливать швейную машину к работе. Выполнять прямую и зигзагообразную машинные строчки с 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в конце строчки с использованием клавиш шитья назад. Овладевать безопасными приёмами труда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532BEC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CF4752">
              <w:rPr>
                <w:rFonts w:ascii="Times New Roman" w:hAnsi="Times New Roman" w:cs="Times New Roman"/>
                <w:b/>
                <w:sz w:val="24"/>
                <w:szCs w:val="24"/>
              </w:rPr>
              <w:t>-52</w:t>
            </w:r>
          </w:p>
        </w:tc>
        <w:tc>
          <w:tcPr>
            <w:tcW w:w="1995" w:type="dxa"/>
          </w:tcPr>
          <w:p w:rsidR="00881709" w:rsidRPr="002A6AA9" w:rsidRDefault="00532BEC" w:rsidP="00881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Раскрой швейного изделия (2 ч)</w:t>
            </w:r>
          </w:p>
        </w:tc>
        <w:tc>
          <w:tcPr>
            <w:tcW w:w="4107" w:type="dxa"/>
          </w:tcPr>
          <w:p w:rsidR="00881709" w:rsidRPr="002A6AA9" w:rsidRDefault="00532BEC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Раскладка выкроек на ткани с учётом направления долевой нити. Инструменты и приспособления для раскроя. Обмеловка выкройки с учётом припуска на швы. Выкраивание деталей швейного изделия.</w:t>
            </w:r>
          </w:p>
        </w:tc>
        <w:tc>
          <w:tcPr>
            <w:tcW w:w="3262" w:type="dxa"/>
            <w:gridSpan w:val="2"/>
          </w:tcPr>
          <w:p w:rsidR="00881709" w:rsidRPr="002A6AA9" w:rsidRDefault="00532BEC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нити. Учитывать припуски на швы. Выкраивать детали швейного изделия.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709" w:rsidRPr="002A6AA9" w:rsidRDefault="006B101D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CF4752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995" w:type="dxa"/>
          </w:tcPr>
          <w:p w:rsidR="00881709" w:rsidRPr="002A6AA9" w:rsidRDefault="00532BEC" w:rsidP="00532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Ручные швейные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ч)</w:t>
            </w:r>
          </w:p>
        </w:tc>
        <w:tc>
          <w:tcPr>
            <w:tcW w:w="4107" w:type="dxa"/>
          </w:tcPr>
          <w:p w:rsidR="00CF4752" w:rsidRPr="002A6AA9" w:rsidRDefault="00881709" w:rsidP="00CF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стежке, строчке, шве. Инструменты и приспособления для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ручных работ. Правила выполнения прямого стежка. Основные операции при ручных работах: предохранение срезов от осыпания, временное соединение деталей, временное закрепление подготовленного кроя.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881709" w:rsidRPr="002A6AA9" w:rsidRDefault="00881709" w:rsidP="00CF47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Изготовлять образцы ручных работ. </w:t>
            </w:r>
            <w:r w:rsidR="00CF4752">
              <w:rPr>
                <w:rFonts w:ascii="Times New Roman" w:hAnsi="Times New Roman" w:cs="Times New Roman"/>
                <w:sz w:val="24"/>
                <w:szCs w:val="24"/>
              </w:rPr>
              <w:t xml:space="preserve">Знать для чего </w:t>
            </w:r>
            <w:r w:rsidR="00CF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 ручные стежки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709" w:rsidRPr="002A6AA9" w:rsidRDefault="00881709" w:rsidP="006B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EC" w:rsidRPr="002A6AA9" w:rsidTr="00AB6E89">
        <w:tc>
          <w:tcPr>
            <w:tcW w:w="836" w:type="dxa"/>
          </w:tcPr>
          <w:p w:rsidR="00532BEC" w:rsidRPr="002A6AA9" w:rsidRDefault="00CF4752" w:rsidP="008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995" w:type="dxa"/>
          </w:tcPr>
          <w:p w:rsidR="00532BEC" w:rsidRDefault="00CF4752" w:rsidP="0053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Основные операции при машинной обработке материалов. Влажно-тепловая обработка ткани (2 ч)</w:t>
            </w:r>
          </w:p>
        </w:tc>
        <w:tc>
          <w:tcPr>
            <w:tcW w:w="4107" w:type="dxa"/>
          </w:tcPr>
          <w:p w:rsidR="00CF4752" w:rsidRPr="002A6AA9" w:rsidRDefault="00CF4752" w:rsidP="00CF47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при машинной обработке изделия. Изготовление швейного изделия. Оборудование для влажно-тепловой обработки ткани. Основные операции при влажно-тепловой обработке ткани. Классификация машинных швов.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Правила безопасной работы при изготовлении швейных изделий. </w:t>
            </w:r>
          </w:p>
          <w:p w:rsidR="00532BEC" w:rsidRPr="002A6AA9" w:rsidRDefault="00CF4752" w:rsidP="00CF4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закройщик и портной</w:t>
            </w:r>
          </w:p>
        </w:tc>
        <w:tc>
          <w:tcPr>
            <w:tcW w:w="3262" w:type="dxa"/>
            <w:gridSpan w:val="2"/>
          </w:tcPr>
          <w:p w:rsidR="00532BEC" w:rsidRPr="002A6AA9" w:rsidRDefault="00CF4752" w:rsidP="008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Проводить влажно-тепловую обработку на образцах машинных швов. Осуществлять самоконтроль и оценку качества готового изделия, анализировать ошибки. Выполнять проект по изготовлению простого швейного изделия. Овладевать безопасными приёмами труда</w:t>
            </w:r>
          </w:p>
        </w:tc>
        <w:tc>
          <w:tcPr>
            <w:tcW w:w="1417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EC" w:rsidRPr="002A6AA9" w:rsidTr="00AB6E89">
        <w:tc>
          <w:tcPr>
            <w:tcW w:w="836" w:type="dxa"/>
          </w:tcPr>
          <w:p w:rsidR="00532BEC" w:rsidRPr="002A6AA9" w:rsidRDefault="00532BEC" w:rsidP="00CF4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47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532BEC" w:rsidRDefault="00CF4752" w:rsidP="0053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Последовательность изготовления швейных изделий (1 ч)</w:t>
            </w:r>
          </w:p>
        </w:tc>
        <w:tc>
          <w:tcPr>
            <w:tcW w:w="4107" w:type="dxa"/>
          </w:tcPr>
          <w:p w:rsidR="00532BEC" w:rsidRPr="002A6AA9" w:rsidRDefault="00CF4752" w:rsidP="0088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общей последовательностью изготовления швейных изделий, не требующего примерки</w:t>
            </w:r>
          </w:p>
        </w:tc>
        <w:tc>
          <w:tcPr>
            <w:tcW w:w="3262" w:type="dxa"/>
            <w:gridSpan w:val="2"/>
          </w:tcPr>
          <w:p w:rsidR="00532BEC" w:rsidRPr="002A6AA9" w:rsidRDefault="008F0ED5" w:rsidP="008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технологическую последовательность изготовления швейных изделий</w:t>
            </w:r>
          </w:p>
        </w:tc>
        <w:tc>
          <w:tcPr>
            <w:tcW w:w="1417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32BEC" w:rsidRPr="002A6AA9" w:rsidRDefault="00532BEC" w:rsidP="008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881709">
        <w:tc>
          <w:tcPr>
            <w:tcW w:w="14743" w:type="dxa"/>
            <w:gridSpan w:val="8"/>
          </w:tcPr>
          <w:p w:rsidR="00881709" w:rsidRPr="002A6AA9" w:rsidRDefault="008F0ED5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881709"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Художественные ремёсла (11 ч)</w:t>
            </w: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58-60</w:t>
            </w:r>
          </w:p>
        </w:tc>
        <w:tc>
          <w:tcPr>
            <w:tcW w:w="1995" w:type="dxa"/>
          </w:tcPr>
          <w:p w:rsidR="00881709" w:rsidRPr="002A6AA9" w:rsidRDefault="008F0ED5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Декоративно-прикладное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искусство, его виды и многообразие. Народные традиции и культура в изготовлении декоративно-прикладных изделий. Традиционные и современные виды декоративно-прикладного искусства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России: узорное ткачество, вышивка, кружевоплетение, вязание, роспись по дереву и ткани, ковроткачество. Способы украшения одежды: отделка вышивкой, тесьмой. Инструменты и приспособления, применяемые в традиционных художественных ремёслах. Назначение декоративно-прикладных изделий. Изделия из соломки, лозы, сухих цветов и т. п.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региональный стиль декоративно-прикладных изделий по репродукциям и коллекциям. Выявлять назначение различных художественно-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прикладных изделий. 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2A6AA9" w:rsidTr="00AB6E89">
        <w:tc>
          <w:tcPr>
            <w:tcW w:w="836" w:type="dxa"/>
          </w:tcPr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61-68 </w:t>
            </w:r>
          </w:p>
        </w:tc>
        <w:tc>
          <w:tcPr>
            <w:tcW w:w="1995" w:type="dxa"/>
          </w:tcPr>
          <w:p w:rsidR="00881709" w:rsidRPr="002A6AA9" w:rsidRDefault="008F0ED5" w:rsidP="00881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881709" w:rsidRPr="002A6AA9">
              <w:rPr>
                <w:rFonts w:ascii="Times New Roman" w:hAnsi="Times New Roman" w:cs="Times New Roman"/>
                <w:sz w:val="24"/>
                <w:szCs w:val="24"/>
              </w:rPr>
              <w:t>. Лоскутное шитьё (8 ч)</w:t>
            </w:r>
          </w:p>
        </w:tc>
        <w:tc>
          <w:tcPr>
            <w:tcW w:w="4107" w:type="dxa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Лоскутное шитьё (лоскутная пластика) как вид рукоделия. Возможности лоскутной пластики, её связь с направлениями современной моды. Материалы для лоскутной пластики. Подготовка материалов к работе. Инструменты, приспособления, шаблоны для выполнения элементов орнамента. Технология соединения деталей между собой. Использование прокладочных материалов. Аппликация и стёжка (выстёгивание) в лоскутном шитье. Обработка срезов лоскутного изделия.</w:t>
            </w:r>
          </w:p>
          <w:p w:rsidR="00881709" w:rsidRPr="002A6AA9" w:rsidRDefault="008F0ED5" w:rsidP="00DB77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проекта «Текстильная </w:t>
            </w:r>
            <w:r w:rsid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в технике лоскутное шитье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Дизайн-анализ </w:t>
            </w:r>
            <w:r w:rsidR="00881709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 Определение потребности в декоративно-прикладном изделии. Формулировка задачи проекта. Разработка идей. Выбор идеи, в наибольшей степени соответствующей запросу потребителя, наличию материалов, знаний и умений для выполнения проекта. Планирование проекта. Изготовление декоративно-прикладного изделия в соответствии с запросом потребителя. Самооценка обучающимся выполнения проекта. Оценка изделия пользователем</w:t>
            </w:r>
          </w:p>
        </w:tc>
        <w:tc>
          <w:tcPr>
            <w:tcW w:w="3262" w:type="dxa"/>
            <w:gridSpan w:val="2"/>
          </w:tcPr>
          <w:p w:rsidR="00881709" w:rsidRPr="002A6AA9" w:rsidRDefault="00881709" w:rsidP="00881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различные техники лоскутного шитья. Составлять орнаменты для лоскутного шитья на компьютере с помощью графического редактора. Рационально использовать отходы ткани. Подбирать лоскуты ткани, соответствующие по цвету, фактуре, качеству волокнистого состава. Находить информацию об истории лоскутного шитья и о его современном применении в создании изделий. Изготовлять изделия в технике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лоскутного шитья</w:t>
            </w:r>
          </w:p>
        </w:tc>
        <w:tc>
          <w:tcPr>
            <w:tcW w:w="1417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2A6AA9" w:rsidRDefault="00881709" w:rsidP="0088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560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</w:tcPr>
          <w:p w:rsidR="00881709" w:rsidRPr="002A6AA9" w:rsidRDefault="00881709" w:rsidP="0088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  <w:sectPr w:rsidR="006265FA" w:rsidRPr="002A6AA9" w:rsidSect="00A247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493" w:rsidRPr="00517725" w:rsidRDefault="00364C6A" w:rsidP="00517725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265FA" w:rsidRPr="00517725">
        <w:rPr>
          <w:rFonts w:ascii="Times New Roman" w:hAnsi="Times New Roman" w:cs="Times New Roman"/>
          <w:b/>
          <w:sz w:val="24"/>
          <w:szCs w:val="24"/>
        </w:rPr>
        <w:t>Перечень практических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28"/>
        <w:gridCol w:w="3326"/>
        <w:gridCol w:w="1382"/>
      </w:tblGrid>
      <w:tr w:rsidR="006265FA" w:rsidRPr="002A6AA9" w:rsidTr="00BA7E47">
        <w:tc>
          <w:tcPr>
            <w:tcW w:w="534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326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382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cr/>
              <w:t>проекта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Эстетика и экология жилища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265FA" w:rsidRPr="002A6AA9" w:rsidRDefault="00352470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режима питания.</w:t>
            </w:r>
            <w:r w:rsidR="00FF77D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265FA" w:rsidRPr="002A6AA9" w:rsidRDefault="00D50745" w:rsidP="00D50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стола, способы складывания полотняной салфетки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D50745" w:rsidRPr="002A6AA9" w:rsidTr="00BA7E47">
        <w:tc>
          <w:tcPr>
            <w:tcW w:w="534" w:type="dxa"/>
          </w:tcPr>
          <w:p w:rsidR="00D50745" w:rsidRPr="002A6AA9" w:rsidRDefault="00D50745" w:rsidP="002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D50745" w:rsidRPr="002A6AA9" w:rsidRDefault="00D50745" w:rsidP="002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изготовлению изделия в технике декупаж</w:t>
            </w:r>
          </w:p>
        </w:tc>
        <w:tc>
          <w:tcPr>
            <w:tcW w:w="3326" w:type="dxa"/>
          </w:tcPr>
          <w:p w:rsidR="00D50745" w:rsidRPr="002A6AA9" w:rsidRDefault="00D50745" w:rsidP="002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382" w:type="dxa"/>
          </w:tcPr>
          <w:p w:rsidR="00D50745" w:rsidRPr="002A6AA9" w:rsidRDefault="00D50745" w:rsidP="002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34-45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6265FA" w:rsidRPr="002A6AA9" w:rsidRDefault="00352470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долевой нити в ткани.</w:t>
            </w:r>
            <w:r w:rsidR="00FF77D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</w:tcPr>
          <w:p w:rsidR="006265FA" w:rsidRPr="002A6AA9" w:rsidRDefault="00352470" w:rsidP="00D50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2470" w:rsidRPr="002A6AA9" w:rsidTr="00BA7E47">
        <w:tc>
          <w:tcPr>
            <w:tcW w:w="534" w:type="dxa"/>
          </w:tcPr>
          <w:p w:rsidR="00352470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352470" w:rsidRPr="002A6AA9" w:rsidRDefault="00352470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Создание образцов ткацких переплетений.</w:t>
            </w:r>
          </w:p>
        </w:tc>
        <w:tc>
          <w:tcPr>
            <w:tcW w:w="3326" w:type="dxa"/>
          </w:tcPr>
          <w:p w:rsidR="00352470" w:rsidRPr="002A6AA9" w:rsidRDefault="00352470" w:rsidP="00D50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352470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6265FA" w:rsidRPr="002A6AA9" w:rsidRDefault="002B6E5D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Графика, черчение</w:t>
            </w:r>
          </w:p>
        </w:tc>
        <w:tc>
          <w:tcPr>
            <w:tcW w:w="3326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B6E5D" w:rsidRPr="002A6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352470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Снятие мерок и изготовление выкроек.</w:t>
            </w:r>
          </w:p>
        </w:tc>
        <w:tc>
          <w:tcPr>
            <w:tcW w:w="3326" w:type="dxa"/>
          </w:tcPr>
          <w:p w:rsidR="006265FA" w:rsidRPr="002A6AA9" w:rsidRDefault="00352470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326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швов.</w:t>
            </w:r>
          </w:p>
        </w:tc>
        <w:tc>
          <w:tcPr>
            <w:tcW w:w="3326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о изготовлению швейного изделия в технике лоскутного шитья</w:t>
            </w:r>
          </w:p>
        </w:tc>
        <w:tc>
          <w:tcPr>
            <w:tcW w:w="3326" w:type="dxa"/>
          </w:tcPr>
          <w:p w:rsidR="006265FA" w:rsidRPr="002A6AA9" w:rsidRDefault="006273EB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</w:pPr>
    </w:p>
    <w:p w:rsidR="006265FA" w:rsidRPr="002A6AA9" w:rsidRDefault="006265FA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265FA" w:rsidRPr="002A6AA9" w:rsidSect="00626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10A1" w:rsidRPr="00517725" w:rsidRDefault="00517725" w:rsidP="005177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610A1" w:rsidRPr="00517725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закон Российской Федерации от 29 декабря 2012 г. N 273-ФЗ "Об образовании в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государственный образовательный стандарт основного общего образования.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базисный учебный план для образовательных учреждений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Современные педагогические технологии основной школы в условиях ФГОС. О.Б. Даутова, Е.В. Иваньшина, О.А. Ивашедкина, Т.Б. Казачкова, О.Н. Крылова, И.В. Муштавинская – СПБ.:КАРО, 2015</w:t>
      </w:r>
    </w:p>
    <w:p w:rsidR="00F610A1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Техн</w:t>
      </w:r>
      <w:r w:rsidR="000833BB" w:rsidRPr="002A6AA9">
        <w:t>ология: 5</w:t>
      </w:r>
      <w:r w:rsidRPr="002A6AA9">
        <w:t xml:space="preserve"> класс: учебник для учащихся общеобразовательных организаций; под ред. </w:t>
      </w:r>
      <w:r w:rsidR="00EA4F8D">
        <w:t>Н.В. Синица, П.С. Самородский, Д.В. Симоненко, О.В. Яковенко. – М.: Вентана-Граф, 2014</w:t>
      </w:r>
      <w:r w:rsidRPr="002A6AA9">
        <w:t>.</w:t>
      </w:r>
    </w:p>
    <w:p w:rsidR="00EA4F8D" w:rsidRPr="002A6AA9" w:rsidRDefault="00EA4F8D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>
        <w:t xml:space="preserve">Методическое пособие. 5 класс к учебнику Н.В. Синица, П.С. Самородский. – М.:Вентана-Граф, 2014 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Литература для учащихся:</w:t>
      </w:r>
    </w:p>
    <w:p w:rsidR="00EA4F8D" w:rsidRDefault="00EA4F8D" w:rsidP="00EA4F8D">
      <w:pPr>
        <w:pStyle w:val="western"/>
        <w:numPr>
          <w:ilvl w:val="1"/>
          <w:numId w:val="17"/>
        </w:numPr>
        <w:spacing w:after="0" w:line="276" w:lineRule="auto"/>
        <w:jc w:val="both"/>
      </w:pPr>
      <w:r w:rsidRPr="002A6AA9">
        <w:t xml:space="preserve">Технология: 5 класс: учебник для учащихся общеобразовательных организаций; под ред. </w:t>
      </w:r>
      <w:r>
        <w:t>Н.В. Синица, П.С. Самородский, Д.В. Симоненко, О.В. Яковенко. – М.: Вентана-Граф, 2014</w:t>
      </w:r>
      <w:r w:rsidRPr="002A6AA9">
        <w:t>.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Электронные ресурсы: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1. ФЕДЕРАЛЬНЫЙ ГОСУДАРСТВЕННЫЙ ОБРАЗОВАТЕЛЬНЫЙ СТАНДАРТ ОСНОВНОГО ОБЩЕГО ОБРАЗОВАНИЯ –  http//standart.edu.ru/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2. СОЦИАЛЬНАЯ СЕТЬ РАБОТНИКОВ ОБРАЗОВАНИЯ – http//nsportal.ru/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3. МЕТОД ПРОЕКТОВ – http//letopisi.ru/</w:t>
      </w:r>
    </w:p>
    <w:p w:rsidR="006273EB" w:rsidRPr="002A6AA9" w:rsidRDefault="00F610A1" w:rsidP="002A6AA9">
      <w:pPr>
        <w:pStyle w:val="western"/>
        <w:spacing w:after="0" w:line="276" w:lineRule="auto"/>
        <w:ind w:left="720"/>
        <w:jc w:val="both"/>
        <w:sectPr w:rsidR="006273EB" w:rsidRPr="002A6AA9" w:rsidSect="00627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6AA9">
        <w:t>4. ВИКИПЕДИЯ – СВОБОДНАЯ ЭНЦИКЛОПЕДИЯ – http//ru.wikipedia.org/</w:t>
      </w:r>
    </w:p>
    <w:p w:rsidR="00DE089A" w:rsidRPr="002A6AA9" w:rsidRDefault="00DE089A" w:rsidP="00DA58D8">
      <w:pPr>
        <w:rPr>
          <w:rFonts w:ascii="Times New Roman" w:hAnsi="Times New Roman" w:cs="Times New Roman"/>
          <w:sz w:val="24"/>
          <w:szCs w:val="24"/>
        </w:rPr>
      </w:pPr>
    </w:p>
    <w:sectPr w:rsidR="00DE089A" w:rsidRPr="002A6AA9" w:rsidSect="00A24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22" w:rsidRDefault="00E23422" w:rsidP="00527660">
      <w:pPr>
        <w:spacing w:after="0" w:line="240" w:lineRule="auto"/>
      </w:pPr>
      <w:r>
        <w:separator/>
      </w:r>
    </w:p>
  </w:endnote>
  <w:endnote w:type="continuationSeparator" w:id="0">
    <w:p w:rsidR="00E23422" w:rsidRDefault="00E23422" w:rsidP="005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5820"/>
      <w:docPartObj>
        <w:docPartGallery w:val="Page Numbers (Bottom of Page)"/>
        <w:docPartUnique/>
      </w:docPartObj>
    </w:sdtPr>
    <w:sdtEndPr/>
    <w:sdtContent>
      <w:p w:rsidR="0043403C" w:rsidRDefault="00434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0F">
          <w:rPr>
            <w:noProof/>
          </w:rPr>
          <w:t>4</w:t>
        </w:r>
        <w:r>
          <w:fldChar w:fldCharType="end"/>
        </w:r>
      </w:p>
    </w:sdtContent>
  </w:sdt>
  <w:p w:rsidR="0043403C" w:rsidRDefault="004340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22" w:rsidRDefault="00E23422" w:rsidP="00527660">
      <w:pPr>
        <w:spacing w:after="0" w:line="240" w:lineRule="auto"/>
      </w:pPr>
      <w:r>
        <w:separator/>
      </w:r>
    </w:p>
  </w:footnote>
  <w:footnote w:type="continuationSeparator" w:id="0">
    <w:p w:rsidR="00E23422" w:rsidRDefault="00E23422" w:rsidP="0052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54"/>
    <w:multiLevelType w:val="multilevel"/>
    <w:tmpl w:val="4A32BC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01221578"/>
    <w:multiLevelType w:val="multilevel"/>
    <w:tmpl w:val="899A5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403C3"/>
    <w:multiLevelType w:val="multilevel"/>
    <w:tmpl w:val="1F26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C412E6"/>
    <w:multiLevelType w:val="multilevel"/>
    <w:tmpl w:val="6F0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C155E"/>
    <w:multiLevelType w:val="hybridMultilevel"/>
    <w:tmpl w:val="997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046F4"/>
    <w:multiLevelType w:val="multilevel"/>
    <w:tmpl w:val="623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A0290"/>
    <w:multiLevelType w:val="hybridMultilevel"/>
    <w:tmpl w:val="5850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429A8"/>
    <w:multiLevelType w:val="multilevel"/>
    <w:tmpl w:val="80F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C51D6"/>
    <w:multiLevelType w:val="multilevel"/>
    <w:tmpl w:val="9D1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2691F"/>
    <w:multiLevelType w:val="multilevel"/>
    <w:tmpl w:val="79D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70E5"/>
    <w:multiLevelType w:val="hybridMultilevel"/>
    <w:tmpl w:val="BCC0B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1C142C"/>
    <w:multiLevelType w:val="multilevel"/>
    <w:tmpl w:val="26E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F9E72CD"/>
    <w:multiLevelType w:val="multilevel"/>
    <w:tmpl w:val="CD6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D3F5D"/>
    <w:multiLevelType w:val="hybridMultilevel"/>
    <w:tmpl w:val="8D2AE6D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98742A4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32335C"/>
    <w:multiLevelType w:val="multilevel"/>
    <w:tmpl w:val="0F3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F62B7"/>
    <w:multiLevelType w:val="multilevel"/>
    <w:tmpl w:val="1416EAA0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 w15:restartNumberingAfterBreak="0">
    <w:nsid w:val="4C3A0033"/>
    <w:multiLevelType w:val="multilevel"/>
    <w:tmpl w:val="E1620D9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 w15:restartNumberingAfterBreak="0">
    <w:nsid w:val="4C755EAB"/>
    <w:multiLevelType w:val="hybridMultilevel"/>
    <w:tmpl w:val="F15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B0C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D123ACE"/>
    <w:multiLevelType w:val="multilevel"/>
    <w:tmpl w:val="66F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E6CEA"/>
    <w:multiLevelType w:val="hybridMultilevel"/>
    <w:tmpl w:val="EA1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AB1911"/>
    <w:multiLevelType w:val="multilevel"/>
    <w:tmpl w:val="D25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D252D"/>
    <w:multiLevelType w:val="multilevel"/>
    <w:tmpl w:val="E99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874670"/>
    <w:multiLevelType w:val="multilevel"/>
    <w:tmpl w:val="19E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5A9D"/>
    <w:multiLevelType w:val="multilevel"/>
    <w:tmpl w:val="C1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046C8"/>
    <w:multiLevelType w:val="multilevel"/>
    <w:tmpl w:val="2EA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D16B8"/>
    <w:multiLevelType w:val="multilevel"/>
    <w:tmpl w:val="781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0533B"/>
    <w:multiLevelType w:val="multilevel"/>
    <w:tmpl w:val="AFA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5"/>
  </w:num>
  <w:num w:numId="5">
    <w:abstractNumId w:val="10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32"/>
  </w:num>
  <w:num w:numId="16">
    <w:abstractNumId w:val="33"/>
  </w:num>
  <w:num w:numId="17">
    <w:abstractNumId w:val="22"/>
    <w:lvlOverride w:ilvl="0">
      <w:startOverride w:val="1"/>
    </w:lvlOverride>
  </w:num>
  <w:num w:numId="18">
    <w:abstractNumId w:val="4"/>
  </w:num>
  <w:num w:numId="19">
    <w:abstractNumId w:val="25"/>
  </w:num>
  <w:num w:numId="20">
    <w:abstractNumId w:val="9"/>
  </w:num>
  <w:num w:numId="21">
    <w:abstractNumId w:val="6"/>
  </w:num>
  <w:num w:numId="22">
    <w:abstractNumId w:val="3"/>
  </w:num>
  <w:num w:numId="23">
    <w:abstractNumId w:val="31"/>
  </w:num>
  <w:num w:numId="24">
    <w:abstractNumId w:val="35"/>
  </w:num>
  <w:num w:numId="25">
    <w:abstractNumId w:val="27"/>
  </w:num>
  <w:num w:numId="26">
    <w:abstractNumId w:val="8"/>
  </w:num>
  <w:num w:numId="27">
    <w:abstractNumId w:val="34"/>
  </w:num>
  <w:num w:numId="28">
    <w:abstractNumId w:val="12"/>
  </w:num>
  <w:num w:numId="29">
    <w:abstractNumId w:val="14"/>
  </w:num>
  <w:num w:numId="30">
    <w:abstractNumId w:val="24"/>
  </w:num>
  <w:num w:numId="31">
    <w:abstractNumId w:val="30"/>
  </w:num>
  <w:num w:numId="32">
    <w:abstractNumId w:val="29"/>
  </w:num>
  <w:num w:numId="33">
    <w:abstractNumId w:val="0"/>
  </w:num>
  <w:num w:numId="34">
    <w:abstractNumId w:val="1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7"/>
    <w:rsid w:val="00026902"/>
    <w:rsid w:val="000537FD"/>
    <w:rsid w:val="0005529A"/>
    <w:rsid w:val="00071D27"/>
    <w:rsid w:val="000833BB"/>
    <w:rsid w:val="000B4CDF"/>
    <w:rsid w:val="000E77C2"/>
    <w:rsid w:val="00123AFD"/>
    <w:rsid w:val="001453A2"/>
    <w:rsid w:val="001B1316"/>
    <w:rsid w:val="001B1A77"/>
    <w:rsid w:val="001D1051"/>
    <w:rsid w:val="00284C25"/>
    <w:rsid w:val="002A3085"/>
    <w:rsid w:val="002A6AA9"/>
    <w:rsid w:val="002B5B14"/>
    <w:rsid w:val="002B6E5D"/>
    <w:rsid w:val="002C44AE"/>
    <w:rsid w:val="002D0B8E"/>
    <w:rsid w:val="002F2E98"/>
    <w:rsid w:val="002F4E5E"/>
    <w:rsid w:val="00325D99"/>
    <w:rsid w:val="00343FF5"/>
    <w:rsid w:val="00346702"/>
    <w:rsid w:val="0035168B"/>
    <w:rsid w:val="00352470"/>
    <w:rsid w:val="00364C6A"/>
    <w:rsid w:val="00382D46"/>
    <w:rsid w:val="0038747B"/>
    <w:rsid w:val="0042502F"/>
    <w:rsid w:val="0043019D"/>
    <w:rsid w:val="0043403C"/>
    <w:rsid w:val="0044057A"/>
    <w:rsid w:val="004E72CF"/>
    <w:rsid w:val="00517725"/>
    <w:rsid w:val="00527660"/>
    <w:rsid w:val="00532BEC"/>
    <w:rsid w:val="00533E26"/>
    <w:rsid w:val="0055670A"/>
    <w:rsid w:val="0059496E"/>
    <w:rsid w:val="005C1363"/>
    <w:rsid w:val="005D576F"/>
    <w:rsid w:val="00601D06"/>
    <w:rsid w:val="006265FA"/>
    <w:rsid w:val="006273EB"/>
    <w:rsid w:val="00627AC2"/>
    <w:rsid w:val="0065314E"/>
    <w:rsid w:val="006B101D"/>
    <w:rsid w:val="006E1B5A"/>
    <w:rsid w:val="006F4A87"/>
    <w:rsid w:val="00742153"/>
    <w:rsid w:val="00774F0A"/>
    <w:rsid w:val="00787A8E"/>
    <w:rsid w:val="00797702"/>
    <w:rsid w:val="007A6150"/>
    <w:rsid w:val="007B3B90"/>
    <w:rsid w:val="007E2D5B"/>
    <w:rsid w:val="008049AB"/>
    <w:rsid w:val="00813BEC"/>
    <w:rsid w:val="0081675B"/>
    <w:rsid w:val="00881709"/>
    <w:rsid w:val="008A1036"/>
    <w:rsid w:val="008A4BAE"/>
    <w:rsid w:val="008B48AD"/>
    <w:rsid w:val="008D4566"/>
    <w:rsid w:val="008F0ED5"/>
    <w:rsid w:val="008F50C6"/>
    <w:rsid w:val="00903C2F"/>
    <w:rsid w:val="0092763D"/>
    <w:rsid w:val="009370FD"/>
    <w:rsid w:val="00972EB2"/>
    <w:rsid w:val="009746A9"/>
    <w:rsid w:val="00986953"/>
    <w:rsid w:val="00997E0D"/>
    <w:rsid w:val="009D26B6"/>
    <w:rsid w:val="009D388B"/>
    <w:rsid w:val="00A02002"/>
    <w:rsid w:val="00A20DD3"/>
    <w:rsid w:val="00A2473E"/>
    <w:rsid w:val="00A75FEE"/>
    <w:rsid w:val="00A8789A"/>
    <w:rsid w:val="00AB6E89"/>
    <w:rsid w:val="00B001C6"/>
    <w:rsid w:val="00B03F49"/>
    <w:rsid w:val="00B06E44"/>
    <w:rsid w:val="00B44F2B"/>
    <w:rsid w:val="00B86666"/>
    <w:rsid w:val="00B877CA"/>
    <w:rsid w:val="00BA7E47"/>
    <w:rsid w:val="00BD44B4"/>
    <w:rsid w:val="00C0437F"/>
    <w:rsid w:val="00C06E03"/>
    <w:rsid w:val="00C469C4"/>
    <w:rsid w:val="00C83F4C"/>
    <w:rsid w:val="00C917D7"/>
    <w:rsid w:val="00CC4772"/>
    <w:rsid w:val="00CF4752"/>
    <w:rsid w:val="00D03396"/>
    <w:rsid w:val="00D21965"/>
    <w:rsid w:val="00D50745"/>
    <w:rsid w:val="00D66FB5"/>
    <w:rsid w:val="00DA58D8"/>
    <w:rsid w:val="00DB7797"/>
    <w:rsid w:val="00DD07E7"/>
    <w:rsid w:val="00DE0493"/>
    <w:rsid w:val="00DE089A"/>
    <w:rsid w:val="00E04359"/>
    <w:rsid w:val="00E23422"/>
    <w:rsid w:val="00E50F0F"/>
    <w:rsid w:val="00E53765"/>
    <w:rsid w:val="00E61920"/>
    <w:rsid w:val="00E96926"/>
    <w:rsid w:val="00EA4F8D"/>
    <w:rsid w:val="00ED3D4E"/>
    <w:rsid w:val="00ED5302"/>
    <w:rsid w:val="00EF706A"/>
    <w:rsid w:val="00F23A77"/>
    <w:rsid w:val="00F42B3D"/>
    <w:rsid w:val="00F43340"/>
    <w:rsid w:val="00F4400D"/>
    <w:rsid w:val="00F45C49"/>
    <w:rsid w:val="00F610A1"/>
    <w:rsid w:val="00FA1570"/>
    <w:rsid w:val="00FB5E65"/>
    <w:rsid w:val="00FE75A1"/>
    <w:rsid w:val="00FF479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1821"/>
  <w15:docId w15:val="{C3214C25-DA89-450B-A52B-E02F9F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60"/>
  </w:style>
  <w:style w:type="paragraph" w:styleId="a6">
    <w:name w:val="footer"/>
    <w:basedOn w:val="a"/>
    <w:link w:val="a7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60"/>
  </w:style>
  <w:style w:type="paragraph" w:styleId="a8">
    <w:name w:val="List Paragraph"/>
    <w:basedOn w:val="a"/>
    <w:qFormat/>
    <w:rsid w:val="00527660"/>
    <w:pPr>
      <w:ind w:left="720"/>
      <w:contextualSpacing/>
    </w:pPr>
  </w:style>
  <w:style w:type="paragraph" w:customStyle="1" w:styleId="western">
    <w:name w:val="western"/>
    <w:basedOn w:val="a"/>
    <w:rsid w:val="00F610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0B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D0B8E"/>
    <w:pPr>
      <w:spacing w:after="100"/>
    </w:pPr>
  </w:style>
  <w:style w:type="character" w:styleId="aa">
    <w:name w:val="Hyperlink"/>
    <w:basedOn w:val="a0"/>
    <w:uiPriority w:val="99"/>
    <w:unhideWhenUsed/>
    <w:rsid w:val="002D0B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D0B8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D0B8E"/>
    <w:pPr>
      <w:spacing w:after="100"/>
      <w:ind w:left="440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666"/>
  </w:style>
  <w:style w:type="character" w:customStyle="1" w:styleId="c1">
    <w:name w:val="c1"/>
    <w:basedOn w:val="a0"/>
    <w:rsid w:val="00B86666"/>
  </w:style>
  <w:style w:type="character" w:customStyle="1" w:styleId="c10">
    <w:name w:val="c10"/>
    <w:basedOn w:val="a0"/>
    <w:rsid w:val="00B86666"/>
  </w:style>
  <w:style w:type="character" w:customStyle="1" w:styleId="apple-converted-space">
    <w:name w:val="apple-converted-space"/>
    <w:basedOn w:val="a0"/>
    <w:rsid w:val="00B8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C2BD-D319-4CA3-BB22-3C8E58AC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31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class507</dc:creator>
  <cp:lastModifiedBy>Тилькунова Наталья</cp:lastModifiedBy>
  <cp:revision>26</cp:revision>
  <cp:lastPrinted>2016-07-27T21:33:00Z</cp:lastPrinted>
  <dcterms:created xsi:type="dcterms:W3CDTF">2016-07-25T18:45:00Z</dcterms:created>
  <dcterms:modified xsi:type="dcterms:W3CDTF">2017-09-02T14:13:00Z</dcterms:modified>
</cp:coreProperties>
</file>