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4324EA" w:rsidTr="00CB3D55">
        <w:tc>
          <w:tcPr>
            <w:tcW w:w="4927" w:type="dxa"/>
          </w:tcPr>
          <w:p w:rsidR="004324EA" w:rsidRPr="00247726" w:rsidRDefault="004324EA" w:rsidP="00CB3D55">
            <w:pPr>
              <w:ind w:firstLine="14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47726">
              <w:rPr>
                <w:b/>
                <w:sz w:val="24"/>
                <w:szCs w:val="24"/>
              </w:rPr>
              <w:t>ПРИНЯТО</w:t>
            </w:r>
          </w:p>
          <w:p w:rsidR="004324EA" w:rsidRDefault="004324EA" w:rsidP="00CB3D55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на заседании </w:t>
            </w:r>
          </w:p>
          <w:p w:rsidR="004324EA" w:rsidRDefault="004324EA" w:rsidP="00CB3D55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ОУ</w:t>
            </w:r>
            <w:r w:rsidRPr="00247726">
              <w:rPr>
                <w:sz w:val="24"/>
                <w:szCs w:val="24"/>
              </w:rPr>
              <w:t xml:space="preserve"> </w:t>
            </w:r>
          </w:p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7726">
              <w:rPr>
                <w:sz w:val="24"/>
                <w:szCs w:val="24"/>
              </w:rPr>
              <w:t xml:space="preserve"> декабря 2011 года</w:t>
            </w:r>
          </w:p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4324EA" w:rsidRPr="00247726" w:rsidRDefault="004324EA" w:rsidP="00CB3D55">
            <w:pPr>
              <w:ind w:firstLine="35"/>
              <w:rPr>
                <w:b/>
                <w:sz w:val="24"/>
                <w:szCs w:val="24"/>
              </w:rPr>
            </w:pPr>
            <w:r w:rsidRPr="00247726">
              <w:rPr>
                <w:b/>
                <w:sz w:val="24"/>
                <w:szCs w:val="24"/>
              </w:rPr>
              <w:t>УТВЕРЖДАЮ</w:t>
            </w:r>
          </w:p>
          <w:p w:rsidR="004324EA" w:rsidRPr="00247726" w:rsidRDefault="004324EA" w:rsidP="00CB3D55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7726">
              <w:rPr>
                <w:sz w:val="24"/>
                <w:szCs w:val="24"/>
              </w:rPr>
              <w:t xml:space="preserve"> декабря 2011 года</w:t>
            </w:r>
          </w:p>
        </w:tc>
      </w:tr>
      <w:tr w:rsidR="004324EA" w:rsidTr="00CB3D55">
        <w:tc>
          <w:tcPr>
            <w:tcW w:w="4927" w:type="dxa"/>
          </w:tcPr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</w:p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324EA" w:rsidRDefault="004324EA" w:rsidP="00CB3D55">
            <w:pPr>
              <w:ind w:firstLine="35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Директор ГБОУ </w:t>
            </w:r>
          </w:p>
          <w:p w:rsidR="004324EA" w:rsidRPr="00247726" w:rsidRDefault="004324EA" w:rsidP="00CB3D55">
            <w:pPr>
              <w:ind w:firstLine="35"/>
              <w:rPr>
                <w:sz w:val="24"/>
                <w:szCs w:val="24"/>
              </w:rPr>
            </w:pPr>
          </w:p>
          <w:p w:rsidR="004324EA" w:rsidRPr="00247726" w:rsidRDefault="004324EA" w:rsidP="00CB3D55">
            <w:pPr>
              <w:ind w:firstLine="35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А. Судаков</w:t>
            </w:r>
          </w:p>
        </w:tc>
      </w:tr>
    </w:tbl>
    <w:p w:rsidR="004324EA" w:rsidRPr="00AD71D9" w:rsidRDefault="004324EA" w:rsidP="004324EA">
      <w:pPr>
        <w:rPr>
          <w:sz w:val="24"/>
          <w:szCs w:val="24"/>
        </w:rPr>
      </w:pPr>
    </w:p>
    <w:p w:rsidR="004324EA" w:rsidRDefault="004324EA" w:rsidP="004324EA">
      <w:pPr>
        <w:ind w:right="4679"/>
        <w:jc w:val="both"/>
        <w:rPr>
          <w:sz w:val="24"/>
          <w:szCs w:val="24"/>
        </w:rPr>
      </w:pPr>
    </w:p>
    <w:p w:rsidR="004324EA" w:rsidRDefault="004324EA" w:rsidP="004324EA">
      <w:pPr>
        <w:ind w:right="4679"/>
        <w:jc w:val="both"/>
        <w:rPr>
          <w:sz w:val="24"/>
          <w:szCs w:val="24"/>
        </w:rPr>
      </w:pPr>
    </w:p>
    <w:p w:rsidR="004324EA" w:rsidRDefault="004324EA" w:rsidP="00432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4324EA" w:rsidRPr="004324EA" w:rsidRDefault="004324EA" w:rsidP="004324EA">
      <w:pPr>
        <w:ind w:right="2"/>
        <w:jc w:val="center"/>
        <w:rPr>
          <w:b/>
          <w:sz w:val="24"/>
          <w:szCs w:val="24"/>
        </w:rPr>
      </w:pPr>
      <w:r w:rsidRPr="00D25D7C">
        <w:rPr>
          <w:b/>
          <w:sz w:val="24"/>
          <w:szCs w:val="24"/>
        </w:rPr>
        <w:t>по предоставлению Государственным бюджетным общеобразовательным учреждением средней общеобразовательной школой</w:t>
      </w:r>
      <w:r>
        <w:rPr>
          <w:b/>
          <w:sz w:val="24"/>
          <w:szCs w:val="24"/>
        </w:rPr>
        <w:t xml:space="preserve"> №553</w:t>
      </w:r>
      <w:r w:rsidRPr="00D25D7C">
        <w:rPr>
          <w:b/>
          <w:sz w:val="24"/>
          <w:szCs w:val="24"/>
        </w:rPr>
        <w:t xml:space="preserve"> с углубленным изучением </w:t>
      </w:r>
      <w:r>
        <w:rPr>
          <w:b/>
          <w:sz w:val="24"/>
          <w:szCs w:val="24"/>
        </w:rPr>
        <w:t xml:space="preserve">английского языка </w:t>
      </w:r>
      <w:r w:rsidRPr="00D25D7C">
        <w:rPr>
          <w:b/>
          <w:sz w:val="24"/>
          <w:szCs w:val="24"/>
        </w:rPr>
        <w:t>Фрунзенского района Санкт-Петербурга, находящемся в ведении администрации Фрунзенского района Санкт-Петербурга</w:t>
      </w:r>
      <w:r>
        <w:rPr>
          <w:b/>
          <w:sz w:val="24"/>
          <w:szCs w:val="24"/>
        </w:rPr>
        <w:t>,</w:t>
      </w:r>
    </w:p>
    <w:p w:rsidR="00704D6F" w:rsidRDefault="00704D6F" w:rsidP="00C33546">
      <w:pPr>
        <w:jc w:val="center"/>
        <w:rPr>
          <w:b/>
          <w:sz w:val="24"/>
          <w:szCs w:val="24"/>
        </w:rPr>
      </w:pPr>
      <w:r w:rsidRPr="004324EA">
        <w:rPr>
          <w:b/>
          <w:sz w:val="24"/>
          <w:szCs w:val="24"/>
        </w:rPr>
        <w:t xml:space="preserve"> услуги по представлению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</w:t>
      </w:r>
    </w:p>
    <w:p w:rsidR="00704D6F" w:rsidRDefault="00704D6F" w:rsidP="00C33546">
      <w:pPr>
        <w:jc w:val="center"/>
        <w:rPr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04D6F" w:rsidRDefault="00704D6F" w:rsidP="00C33546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Предметом регулирования настоящего регламента являются отношения, возникающие между получателями услуги и </w:t>
      </w:r>
      <w:r w:rsidR="004324EA">
        <w:rPr>
          <w:sz w:val="24"/>
          <w:szCs w:val="24"/>
        </w:rPr>
        <w:t>Государственным бюджетным</w:t>
      </w:r>
      <w:r w:rsidR="004324EA" w:rsidRPr="00AD71D9">
        <w:rPr>
          <w:sz w:val="24"/>
          <w:szCs w:val="24"/>
        </w:rPr>
        <w:t xml:space="preserve"> </w:t>
      </w:r>
      <w:r w:rsidR="004324EA">
        <w:rPr>
          <w:sz w:val="24"/>
          <w:szCs w:val="24"/>
        </w:rPr>
        <w:t>общеобразовательным учреждением средней общеобразовательной школой №553 с углублённым изучением английского языка, находящим</w:t>
      </w:r>
      <w:r w:rsidR="004324EA" w:rsidRPr="00AD71D9">
        <w:rPr>
          <w:sz w:val="24"/>
          <w:szCs w:val="24"/>
        </w:rPr>
        <w:t xml:space="preserve">ся в ведении </w:t>
      </w:r>
      <w:r w:rsidR="004324EA">
        <w:rPr>
          <w:sz w:val="24"/>
          <w:szCs w:val="24"/>
        </w:rPr>
        <w:t xml:space="preserve">администрации </w:t>
      </w:r>
      <w:r w:rsidR="004324EA" w:rsidRPr="00AD71D9">
        <w:rPr>
          <w:sz w:val="24"/>
          <w:szCs w:val="24"/>
        </w:rPr>
        <w:t xml:space="preserve"> </w:t>
      </w:r>
      <w:r w:rsidR="004324EA">
        <w:rPr>
          <w:sz w:val="24"/>
          <w:szCs w:val="24"/>
        </w:rPr>
        <w:t xml:space="preserve">Фрунзенского района </w:t>
      </w:r>
      <w:r w:rsidR="004324EA" w:rsidRPr="00AD71D9">
        <w:rPr>
          <w:sz w:val="24"/>
          <w:szCs w:val="24"/>
        </w:rPr>
        <w:t>Санкт-Петербурга</w:t>
      </w:r>
      <w:r>
        <w:rPr>
          <w:sz w:val="24"/>
          <w:szCs w:val="24"/>
        </w:rPr>
        <w:t>, в связи с предоставлением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Услуга предоставляется физическим лицам, юридическим лицам (далее – получатели услуги).</w:t>
      </w:r>
    </w:p>
    <w:p w:rsidR="00704D6F" w:rsidRDefault="00704D6F" w:rsidP="00C33546">
      <w:pPr>
        <w:ind w:firstLine="70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1.3.1.</w:t>
      </w:r>
      <w:r>
        <w:rPr>
          <w:sz w:val="24"/>
          <w:szCs w:val="24"/>
        </w:rPr>
        <w:t xml:space="preserve"> Услуга предоставляется </w:t>
      </w:r>
      <w:r w:rsidR="004324EA">
        <w:rPr>
          <w:sz w:val="24"/>
          <w:szCs w:val="24"/>
        </w:rPr>
        <w:t>Государственным бюджетным</w:t>
      </w:r>
      <w:r w:rsidR="004324EA" w:rsidRPr="00AD71D9">
        <w:rPr>
          <w:sz w:val="24"/>
          <w:szCs w:val="24"/>
        </w:rPr>
        <w:t xml:space="preserve"> </w:t>
      </w:r>
      <w:r w:rsidR="004324EA">
        <w:rPr>
          <w:sz w:val="24"/>
          <w:szCs w:val="24"/>
        </w:rPr>
        <w:t xml:space="preserve">общеобразовательным учреждением средней общеобразовательной школой №553 с углублённым изучением английского языка, </w:t>
      </w:r>
      <w:r>
        <w:rPr>
          <w:sz w:val="24"/>
          <w:szCs w:val="24"/>
        </w:rPr>
        <w:t>(дал</w:t>
      </w:r>
      <w:r w:rsidR="004324EA">
        <w:rPr>
          <w:sz w:val="24"/>
          <w:szCs w:val="24"/>
        </w:rPr>
        <w:t>ее - ГБОУ СОШ №553</w:t>
      </w:r>
      <w:r>
        <w:rPr>
          <w:sz w:val="24"/>
          <w:szCs w:val="24"/>
        </w:rPr>
        <w:t>), находящемся в ведении администрации Фрунзенского района Санкт-Петербурга</w:t>
      </w:r>
      <w:r w:rsidRPr="000A36B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ИОГВ).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1.3.2.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ГБОУ СОШ №</w:t>
      </w:r>
      <w:r w:rsidR="004324EA">
        <w:rPr>
          <w:sz w:val="24"/>
          <w:szCs w:val="24"/>
        </w:rPr>
        <w:t>553</w:t>
      </w:r>
      <w:r>
        <w:rPr>
          <w:sz w:val="24"/>
          <w:szCs w:val="24"/>
        </w:rPr>
        <w:t xml:space="preserve"> размещена на официальных сайтах ГБОУ, ИОГВ. 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информирования и оказания услуг получателю услуги функционирует интернет-портал «Государственные услуги в Санкт-Петербурге» (</w:t>
      </w:r>
      <w:hyperlink r:id="rId7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gu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spb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 (далее – Портал).</w:t>
      </w:r>
    </w:p>
    <w:p w:rsidR="00704D6F" w:rsidRDefault="00704D6F" w:rsidP="000A36BA">
      <w:pPr>
        <w:ind w:firstLine="708"/>
        <w:jc w:val="both"/>
      </w:pPr>
      <w:r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 ОУ размещена на официальном сайте отдела образования администрации Фрунзенского </w:t>
      </w:r>
      <w:r w:rsidRPr="00A630E2">
        <w:rPr>
          <w:sz w:val="24"/>
          <w:szCs w:val="24"/>
        </w:rPr>
        <w:t>района</w:t>
      </w:r>
      <w:r>
        <w:t xml:space="preserve">  </w:t>
      </w:r>
      <w:r w:rsidRPr="000A36BA">
        <w:rPr>
          <w:rStyle w:val="a5"/>
          <w:sz w:val="24"/>
          <w:szCs w:val="24"/>
          <w:lang w:val="en-US"/>
        </w:rPr>
        <w:t>www</w:t>
      </w:r>
      <w:r w:rsidRPr="004324EA">
        <w:rPr>
          <w:rStyle w:val="a5"/>
          <w:sz w:val="24"/>
          <w:szCs w:val="24"/>
        </w:rPr>
        <w:t>.</w:t>
      </w:r>
      <w:r w:rsidRPr="000A36BA">
        <w:rPr>
          <w:rStyle w:val="a5"/>
          <w:sz w:val="24"/>
          <w:szCs w:val="24"/>
          <w:lang w:val="en-US"/>
        </w:rPr>
        <w:t>edu</w:t>
      </w:r>
      <w:r w:rsidRPr="004324EA">
        <w:rPr>
          <w:rStyle w:val="a5"/>
          <w:sz w:val="24"/>
          <w:szCs w:val="24"/>
        </w:rPr>
        <w:t>-</w:t>
      </w:r>
      <w:r w:rsidRPr="000A36BA">
        <w:rPr>
          <w:rStyle w:val="a5"/>
          <w:sz w:val="24"/>
          <w:szCs w:val="24"/>
          <w:lang w:val="en-US"/>
        </w:rPr>
        <w:t>frn</w:t>
      </w:r>
      <w:r w:rsidRPr="004324EA">
        <w:rPr>
          <w:rStyle w:val="a5"/>
          <w:sz w:val="24"/>
          <w:szCs w:val="24"/>
        </w:rPr>
        <w:t>.</w:t>
      </w:r>
      <w:r w:rsidRPr="000A36BA">
        <w:rPr>
          <w:rStyle w:val="a5"/>
          <w:sz w:val="24"/>
          <w:szCs w:val="24"/>
          <w:lang w:val="en-US"/>
        </w:rPr>
        <w:t>spb</w:t>
      </w:r>
      <w:r w:rsidRPr="004324EA">
        <w:rPr>
          <w:rStyle w:val="a5"/>
          <w:sz w:val="24"/>
          <w:szCs w:val="24"/>
        </w:rPr>
        <w:t>.</w:t>
      </w:r>
      <w:r w:rsidRPr="000A36BA">
        <w:rPr>
          <w:rStyle w:val="a5"/>
          <w:sz w:val="24"/>
          <w:szCs w:val="24"/>
          <w:lang w:val="en-US"/>
        </w:rPr>
        <w:t>ru</w:t>
      </w:r>
      <w:r w:rsidRPr="004324EA">
        <w:rPr>
          <w:rStyle w:val="a5"/>
          <w:sz w:val="24"/>
          <w:szCs w:val="24"/>
        </w:rPr>
        <w:t>.</w:t>
      </w:r>
      <w:r>
        <w:t xml:space="preserve"> </w:t>
      </w:r>
    </w:p>
    <w:p w:rsidR="00704D6F" w:rsidRDefault="00704D6F" w:rsidP="00813D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 ИОГВ размещена на официальном сайте Правительства Санкт-Петербурга </w:t>
      </w:r>
      <w:hyperlink r:id="rId8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gov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spb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704D6F" w:rsidRDefault="00704D6F" w:rsidP="00C3354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официальном сайте Правительства Санкт-Петербурга;</w:t>
      </w:r>
    </w:p>
    <w:p w:rsidR="00704D6F" w:rsidRDefault="00704D6F" w:rsidP="00C3354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официальных сайтах ИОГВ;</w:t>
      </w:r>
    </w:p>
    <w:p w:rsidR="00704D6F" w:rsidRDefault="00704D6F" w:rsidP="00C3354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Портале;</w:t>
      </w:r>
    </w:p>
    <w:p w:rsidR="00704D6F" w:rsidRDefault="00704D6F" w:rsidP="00BB4447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сайте ГБОУ СОШ №</w:t>
      </w:r>
      <w:r w:rsidR="004324EA">
        <w:rPr>
          <w:sz w:val="24"/>
          <w:szCs w:val="24"/>
        </w:rPr>
        <w:t>553</w:t>
      </w:r>
      <w:r>
        <w:rPr>
          <w:sz w:val="24"/>
          <w:szCs w:val="24"/>
        </w:rPr>
        <w:t>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</w:pPr>
      <w:r>
        <w:rPr>
          <w:b/>
          <w:bCs/>
        </w:rPr>
        <w:t>2. Стандарт предоставления услуги</w:t>
      </w:r>
    </w:p>
    <w:p w:rsidR="00704D6F" w:rsidRDefault="00704D6F" w:rsidP="00C33546">
      <w:pPr>
        <w:tabs>
          <w:tab w:val="left" w:pos="540"/>
        </w:tabs>
        <w:rPr>
          <w:sz w:val="24"/>
          <w:szCs w:val="24"/>
        </w:rPr>
      </w:pP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2.1. Наименование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Краткое наименование услуги: предоставление информации об образовательных программах и учебных планах.</w:t>
      </w:r>
    </w:p>
    <w:p w:rsidR="00704D6F" w:rsidRPr="00276551" w:rsidRDefault="00704D6F" w:rsidP="00C33546">
      <w:pPr>
        <w:ind w:firstLine="720"/>
        <w:rPr>
          <w:sz w:val="24"/>
          <w:szCs w:val="24"/>
        </w:rPr>
      </w:pPr>
      <w:r w:rsidRPr="00276551">
        <w:rPr>
          <w:sz w:val="24"/>
          <w:szCs w:val="24"/>
        </w:rPr>
        <w:t>Блок-схема предоставления услуги приведена в приложении 1 к регламенту.</w:t>
      </w:r>
    </w:p>
    <w:p w:rsidR="00704D6F" w:rsidRPr="00276551" w:rsidRDefault="00704D6F" w:rsidP="00C33546">
      <w:pPr>
        <w:pStyle w:val="a0"/>
        <w:numPr>
          <w:ilvl w:val="0"/>
          <w:numId w:val="0"/>
        </w:num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2.2. Исполнение услуги осуществляется ГБОУ СОШ №</w:t>
      </w:r>
      <w:r w:rsidR="004324EA">
        <w:rPr>
          <w:rFonts w:ascii="Times New Roman" w:hAnsi="Times New Roman"/>
          <w:sz w:val="24"/>
          <w:szCs w:val="24"/>
        </w:rPr>
        <w:t>553</w:t>
      </w:r>
      <w:r w:rsidRPr="00276551">
        <w:rPr>
          <w:rFonts w:ascii="Times New Roman" w:hAnsi="Times New Roman"/>
          <w:sz w:val="24"/>
          <w:szCs w:val="24"/>
        </w:rPr>
        <w:t>, находящемся в ведении администрации Фрунзенского района Санкт-Петербурга.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2.4. Услуга предоставляется в режиме реального времени или по обращению получателя услуги.</w:t>
      </w:r>
    </w:p>
    <w:p w:rsidR="00704D6F" w:rsidRPr="00276551" w:rsidRDefault="00704D6F" w:rsidP="00C33546">
      <w:pPr>
        <w:pStyle w:val="a0"/>
        <w:numPr>
          <w:ilvl w:val="0"/>
          <w:numId w:val="0"/>
        </w:num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704D6F" w:rsidRPr="00276551" w:rsidRDefault="00704D6F" w:rsidP="00C33546">
      <w:pPr>
        <w:pStyle w:val="a"/>
        <w:numPr>
          <w:ilvl w:val="0"/>
          <w:numId w:val="0"/>
        </w:numPr>
        <w:tabs>
          <w:tab w:val="left" w:pos="709"/>
        </w:tabs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 30);</w:t>
      </w:r>
    </w:p>
    <w:p w:rsidR="00704D6F" w:rsidRPr="00276551" w:rsidRDefault="00704D6F" w:rsidP="00C3354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 («Российская газета», 05.05.2006,№ 95);</w:t>
      </w:r>
    </w:p>
    <w:p w:rsidR="00704D6F" w:rsidRPr="00276551" w:rsidRDefault="00704D6F" w:rsidP="00C3354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 xml:space="preserve">- Федеральным законом от 27.07.2006 № 152-ФЗ «О персональных данных» («Российская газета», 29.07.2006, № 165); </w:t>
      </w:r>
    </w:p>
    <w:p w:rsidR="00704D6F" w:rsidRPr="00276551" w:rsidRDefault="00704D6F" w:rsidP="00C3354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(«Российская газета»,  29.07.2006, № 165);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276551">
        <w:rPr>
          <w:sz w:val="24"/>
          <w:szCs w:val="24"/>
        </w:rPr>
        <w:t>- Федеральным законом от 06.04.2011 № 63-ФЗ «Об электронной подписи» («Российская газета», 08</w:t>
      </w:r>
      <w:r w:rsidRPr="00E35AA6">
        <w:rPr>
          <w:bCs/>
          <w:sz w:val="24"/>
          <w:szCs w:val="24"/>
        </w:rPr>
        <w:t>.04.2011, № 75);</w:t>
      </w:r>
    </w:p>
    <w:p w:rsidR="00704D6F" w:rsidRPr="00E35AA6" w:rsidRDefault="00704D6F" w:rsidP="00C33546">
      <w:pPr>
        <w:ind w:firstLine="720"/>
        <w:jc w:val="both"/>
        <w:rPr>
          <w:sz w:val="24"/>
          <w:szCs w:val="24"/>
        </w:rPr>
      </w:pPr>
      <w:r w:rsidRPr="00E35AA6">
        <w:rPr>
          <w:sz w:val="24"/>
          <w:szCs w:val="24"/>
        </w:rPr>
        <w:t xml:space="preserve">- постановлением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9 г"/>
        </w:smartTagPr>
        <w:r w:rsidRPr="00E35AA6">
          <w:rPr>
            <w:sz w:val="24"/>
            <w:szCs w:val="24"/>
          </w:rPr>
          <w:t>2009 г</w:t>
        </w:r>
      </w:smartTag>
      <w:r w:rsidRPr="00E35AA6">
        <w:rPr>
          <w:sz w:val="24"/>
          <w:szCs w:val="24"/>
        </w:rPr>
        <w:t>., № 25, ст. 3061);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E35AA6">
        <w:rPr>
          <w:sz w:val="24"/>
          <w:szCs w:val="24"/>
        </w:rPr>
        <w:t>-постановлением Правительства Санкт-Петербурга от 24.02.2004 № 225 «О Комитете по образованию» («Вестник Администрации   Санкт-Петербурга», 2004, №3)</w:t>
      </w:r>
      <w:r w:rsidRPr="00E35AA6">
        <w:rPr>
          <w:bCs/>
          <w:sz w:val="24"/>
          <w:szCs w:val="24"/>
        </w:rPr>
        <w:t>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E35AA6">
        <w:rPr>
          <w:bCs/>
          <w:sz w:val="24"/>
          <w:szCs w:val="24"/>
        </w:rPr>
        <w:t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E35AA6">
        <w:rPr>
          <w:bCs/>
          <w:sz w:val="24"/>
          <w:szCs w:val="24"/>
        </w:rPr>
        <w:t xml:space="preserve"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</w:t>
      </w:r>
      <w:r w:rsidRPr="00E35AA6">
        <w:rPr>
          <w:bCs/>
          <w:sz w:val="24"/>
          <w:szCs w:val="24"/>
        </w:rPr>
        <w:lastRenderedPageBreak/>
        <w:t>услуг в Санкт-Петербурге» («Информационный бюллетень Администрации Санкт-Петербурга», 28.06.2010, № 24);</w:t>
      </w:r>
    </w:p>
    <w:p w:rsidR="00704D6F" w:rsidRDefault="00704D6F" w:rsidP="00C3354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4);</w:t>
      </w:r>
    </w:p>
    <w:p w:rsidR="00704D6F" w:rsidRPr="003E4188" w:rsidRDefault="00704D6F" w:rsidP="00E35AA6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распоряжением Комитет по образованию №2296-р от 31.10.2011 г. «</w:t>
      </w:r>
      <w:r w:rsidRPr="003E4188">
        <w:rPr>
          <w:sz w:val="24"/>
          <w:szCs w:val="24"/>
        </w:rPr>
        <w:t>Об утверждении Регламента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по предоставлению государственными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образовательными учреждениями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услуги по предоставлению информации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об образовательных программах и учебных планах</w:t>
      </w:r>
      <w:r>
        <w:rPr>
          <w:sz w:val="24"/>
          <w:szCs w:val="24"/>
        </w:rPr>
        <w:t>».</w:t>
      </w: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Документы, подлежащие представлению получателем услуги для получения услуги: заявление.</w:t>
      </w: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Предоставление услуги осуществляется на безвозмездной основе.</w:t>
      </w: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Оснований для отказа в предоставлении услуги или для приостановления предоставления услуги не предусмотрено.</w:t>
      </w:r>
    </w:p>
    <w:p w:rsidR="00704D6F" w:rsidRDefault="00704D6F" w:rsidP="00E35AA6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Форма заявления, заполнение которого получателем услуги необходимо при получении услуги, указана в приложении  3 к настоящему регламенту.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Перечень предоставляемой информации по вопросам исполнения государственной услуги: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образовательные программы начального общего, основного общего, среднего (полного) образования, а также программы дополнительного образования,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учебные планы ОУ,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рабочие программы учебных курсов, предметов, дисциплин, (модулей) ОУ,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годовые календарные учебные графики ОУ.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2.11. </w:t>
      </w:r>
      <w:r w:rsidRPr="00813DDA">
        <w:t>ГБОУ СОШ №</w:t>
      </w:r>
      <w:r w:rsidR="004324EA">
        <w:t>553</w:t>
      </w:r>
      <w:r w:rsidRPr="00813DDA">
        <w:t>,</w:t>
      </w:r>
      <w:r w:rsidRPr="00E35AA6">
        <w:t xml:space="preserve"> </w:t>
      </w:r>
      <w:r>
        <w:t xml:space="preserve">размещает дополнительно информацию для ознакомления получателей услуги: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устав ОУ;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лицензию на право ведения образовательной деятельности ОУ;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свидетельство о государственной аккредитации ОУ.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2.12. Основными требованиями к информированию получателя услуги о правилах исполнения услуги являются: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достоверность предоставляемой информации;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четкость в изложении информации;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полнота информирования;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удобство и доступность получения информации;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оперативность предоставления информации.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услуги: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услуги средствами сети интернет;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сайта ОУ;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страницы сайта с размещенной информацией;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обновление информации об услуге в течение 30 дней с момента соответствующих изменений.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 Особенности предоставление услуги в электронной форме.</w:t>
      </w:r>
    </w:p>
    <w:p w:rsidR="00704D6F" w:rsidRDefault="00704D6F" w:rsidP="00E35AA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2.14.1. Заявитель имеет право с помощью Портала направить в ОУ заявление о предоставлении </w:t>
      </w:r>
      <w:r>
        <w:rPr>
          <w:bCs/>
          <w:sz w:val="24"/>
          <w:szCs w:val="24"/>
        </w:rPr>
        <w:t xml:space="preserve">информации </w:t>
      </w:r>
      <w:r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ОУ.</w:t>
      </w:r>
    </w:p>
    <w:p w:rsidR="00704D6F" w:rsidRDefault="00704D6F" w:rsidP="00E35AA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704D6F" w:rsidRDefault="00704D6F" w:rsidP="00E35AA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2.14.3. Содержание этапов перехода на предоставление услуги в электронном виде и сроки их реализации.</w:t>
      </w:r>
    </w:p>
    <w:p w:rsidR="00704D6F" w:rsidRDefault="00704D6F" w:rsidP="00C3354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2.14.3.1. Содержание 1-го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1-го этапа до 01.07.2012</w:t>
      </w:r>
    </w:p>
    <w:p w:rsidR="00704D6F" w:rsidRDefault="00704D6F" w:rsidP="00C3354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2.14.3.2. Содержание 2-го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2-го этапа до 01.01.2013.</w:t>
      </w:r>
    </w:p>
    <w:p w:rsidR="00704D6F" w:rsidRDefault="00704D6F" w:rsidP="00C3354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2.14.3.3. Содержание 3-го этапа: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3-го этапа до 01.01.2014.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2.15. В 2011-2012 гг. заявитель имеет право получить услугу иным образом: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собрании родителей класса, школы;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 время проведения Дня открытых дверей;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 персонального дневника ученика;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информационных стендах в вестибюле ОУ;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 время приема руководителя ОУ.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3.1. Предоставление услуги включает в себя следующие процедуры: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-предоставление информационных материалов на официальном сайте </w:t>
      </w:r>
      <w:r w:rsidRPr="00813DDA">
        <w:t>ГБОУ СОШ №314,</w:t>
      </w:r>
      <w:r w:rsidRPr="00E35AA6">
        <w:t xml:space="preserve"> </w:t>
      </w:r>
      <w:r>
        <w:rPr>
          <w:bCs/>
        </w:rPr>
        <w:t xml:space="preserve">в режиме реального времени; 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-предоставление информационных материалов по заявлениям получателей услуги, поступивших посредством сети Интернет, в том числе посредством Портала. 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 Предоставление информационных материалов на официальном сайте </w:t>
      </w:r>
      <w:r w:rsidRPr="00813DDA">
        <w:t>ГБОУ СОШ №314,</w:t>
      </w:r>
      <w:r w:rsidRPr="00E35AA6">
        <w:t xml:space="preserve"> </w:t>
      </w:r>
      <w:r>
        <w:rPr>
          <w:bCs/>
        </w:rPr>
        <w:t>в режиме реального времени.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3.2.1. 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</w:t>
      </w:r>
      <w:r w:rsidRPr="00813DDA">
        <w:t>ГБОУ СОШ №314</w:t>
      </w:r>
      <w:r>
        <w:t>.</w:t>
      </w:r>
    </w:p>
    <w:p w:rsidR="00704D6F" w:rsidRDefault="00704D6F" w:rsidP="00C33546">
      <w:pPr>
        <w:pStyle w:val="a7"/>
      </w:pPr>
      <w:r>
        <w:rPr>
          <w:rFonts w:cs="TimesNewRomanPS-BoldMT"/>
          <w:bCs/>
        </w:rPr>
        <w:t>3.2.2.</w:t>
      </w:r>
      <w:r>
        <w:t xml:space="preserve"> Ответственным за содержание и качество Информации, размещенной на официальном сайте ОУ, является работник ОУ, подготавливающий и размещающий Информацию на сайте ОУ, назначенный приказом руководителя ОУ;</w:t>
      </w:r>
    </w:p>
    <w:p w:rsidR="00704D6F" w:rsidRDefault="00704D6F" w:rsidP="00C33546">
      <w:pPr>
        <w:pStyle w:val="a7"/>
        <w:tabs>
          <w:tab w:val="left" w:pos="7560"/>
        </w:tabs>
      </w:pPr>
      <w:r>
        <w:t>3.2.3.  В рамках настоящей процедуры ответственное лицо –  работник ОУ:</w:t>
      </w:r>
    </w:p>
    <w:p w:rsidR="00704D6F" w:rsidRDefault="00704D6F" w:rsidP="00C3354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размещает информацию на официальном сайте ОУ, </w:t>
      </w:r>
    </w:p>
    <w:p w:rsidR="00704D6F" w:rsidRDefault="00704D6F" w:rsidP="00C33546">
      <w:pPr>
        <w:pStyle w:val="a7"/>
        <w:tabs>
          <w:tab w:val="left" w:pos="7560"/>
        </w:tabs>
      </w:pPr>
      <w:r>
        <w:t>- в случае изменения информации обновляет данные на официальном сайте ОУ в течение 30 дней со дня внесения изменений.</w:t>
      </w:r>
    </w:p>
    <w:p w:rsidR="00704D6F" w:rsidRDefault="00704D6F" w:rsidP="00C33546">
      <w:pPr>
        <w:pStyle w:val="a7"/>
        <w:tabs>
          <w:tab w:val="left" w:pos="7560"/>
        </w:tabs>
      </w:pPr>
      <w:r>
        <w:t xml:space="preserve">В случае изменения информации о месте нахождения, графике работы, справочных телефонах, адресе сайта, адресе электронной почты ОУ ответственное лицо – работник </w:t>
      </w:r>
      <w:r w:rsidRPr="00813DDA">
        <w:t>ГБОУ СОШ №</w:t>
      </w:r>
      <w:r w:rsidR="004324EA">
        <w:t>553</w:t>
      </w:r>
      <w:r>
        <w:t xml:space="preserve"> направляет информацию об изменениях в администрацию Фрунзенского района Санкт-Петербурга, в ведении которого находится ОУ, в течение 15 дней с момента изменения информации.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3.2.4. Критерием принятия решения о предоставление информационных материалов на официальном сайте </w:t>
      </w:r>
      <w:r w:rsidRPr="00813DDA">
        <w:t>ГБОУ СОШ №</w:t>
      </w:r>
      <w:r w:rsidR="004324EA">
        <w:t>553</w:t>
      </w:r>
      <w:r>
        <w:rPr>
          <w:bCs/>
        </w:rPr>
        <w:t xml:space="preserve"> в режиме реального времени является изменении информации, указанной в пунктах 2.10, 2.11 настоящего Регламента.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lastRenderedPageBreak/>
        <w:t xml:space="preserve">3.2.5. Результатом настоящего действия является получение информации об </w:t>
      </w:r>
      <w: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 физическими лицами</w:t>
      </w:r>
      <w:r>
        <w:rPr>
          <w:bCs/>
        </w:rPr>
        <w:t>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3.2.6. Способ фиксации результата выполнения процедуры: размещение на официальном сайте </w:t>
      </w:r>
      <w:r w:rsidRPr="00813DDA">
        <w:t>ГБОУ СОШ №</w:t>
      </w:r>
      <w:r w:rsidR="004324EA">
        <w:t>553</w:t>
      </w:r>
      <w:r>
        <w:rPr>
          <w:bCs/>
        </w:rPr>
        <w:t xml:space="preserve"> информации об </w:t>
      </w:r>
      <w: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rPr>
          <w:bCs/>
        </w:rPr>
        <w:t xml:space="preserve">3.2.7. </w:t>
      </w:r>
      <w:r>
        <w:t>Руководитель ОУ осуществляет контроль:</w:t>
      </w:r>
    </w:p>
    <w:p w:rsidR="00704D6F" w:rsidRDefault="00704D6F" w:rsidP="00C9167D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своевременностью обновления информации об услуге и информирования администрации Фрунзенского района Санкт-Петербурга, в ведении которой находится ОУ в случае изменении данных о месте нахождения, графике работы, справочных телефонах, адресе сайта, адресе электронной почты ОУ;</w:t>
      </w:r>
    </w:p>
    <w:p w:rsidR="00704D6F" w:rsidRDefault="00704D6F" w:rsidP="00C9167D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полнотой и достоверностью информации, размещенной на сайте </w:t>
      </w:r>
      <w:r w:rsidRPr="00813DDA">
        <w:rPr>
          <w:sz w:val="24"/>
          <w:szCs w:val="24"/>
        </w:rPr>
        <w:t>ГБОУ СОШ №314</w:t>
      </w:r>
      <w:r>
        <w:rPr>
          <w:sz w:val="24"/>
          <w:szCs w:val="24"/>
        </w:rPr>
        <w:t>;</w:t>
      </w:r>
    </w:p>
    <w:p w:rsidR="00704D6F" w:rsidRDefault="00704D6F" w:rsidP="00C33546">
      <w:pPr>
        <w:pStyle w:val="a7"/>
        <w:ind w:firstLine="720"/>
      </w:pPr>
      <w:r>
        <w:rPr>
          <w:bCs/>
        </w:rPr>
        <w:t xml:space="preserve">3.3. Предоставление информационных материалов по заявлениям получателей услуги, поступивших посредством сети Интернет, </w:t>
      </w:r>
      <w:r>
        <w:t xml:space="preserve">в том числе посредством Портала, включает следующие действия: </w:t>
      </w:r>
    </w:p>
    <w:p w:rsidR="00704D6F" w:rsidRDefault="00704D6F" w:rsidP="00C33546">
      <w:pPr>
        <w:pStyle w:val="a7"/>
        <w:ind w:firstLine="720"/>
      </w:pPr>
      <w:r>
        <w:t>- прием и регистрацию заявления заявителя в электронной форме;</w:t>
      </w:r>
    </w:p>
    <w:p w:rsidR="00704D6F" w:rsidRDefault="00704D6F" w:rsidP="00C33546">
      <w:pPr>
        <w:pStyle w:val="a7"/>
        <w:ind w:firstLine="720"/>
      </w:pPr>
      <w:r>
        <w:t>-рассмотрение обращения заявителя и подготовка ответа на обращение.</w:t>
      </w:r>
    </w:p>
    <w:p w:rsidR="00704D6F" w:rsidRDefault="00704D6F" w:rsidP="00C33546">
      <w:pPr>
        <w:pStyle w:val="a7"/>
        <w:ind w:firstLine="720"/>
      </w:pPr>
      <w:r>
        <w:t>3.3.1. Прием и регистрация заявления получателя услуги посредством сети Интернет, в том числе посредством Портала.</w:t>
      </w:r>
    </w:p>
    <w:p w:rsidR="00704D6F" w:rsidRDefault="00704D6F" w:rsidP="00C33546">
      <w:pPr>
        <w:pStyle w:val="a7"/>
        <w:ind w:firstLine="720"/>
      </w:pPr>
      <w:r>
        <w:t xml:space="preserve">3.3.1.1. Юридическим фактом для начала процедуры является обращение заявителя, поступившее в </w:t>
      </w:r>
      <w:r w:rsidRPr="00813DDA">
        <w:t>ГБОУ СОШ №</w:t>
      </w:r>
      <w:r w:rsidR="004324EA">
        <w:t>553</w:t>
      </w:r>
      <w:r>
        <w:t xml:space="preserve"> посредством сети Интернет, в том числе посредством Портала.</w:t>
      </w:r>
    </w:p>
    <w:p w:rsidR="00704D6F" w:rsidRDefault="00704D6F" w:rsidP="00C33546">
      <w:pPr>
        <w:pStyle w:val="a7"/>
        <w:ind w:firstLine="720"/>
      </w:pPr>
      <w:r>
        <w:t xml:space="preserve">3.3.1.2. Лицом, ответственными за выполнение процедуры, является работник ОУ, назначенный приказом руководителя </w:t>
      </w:r>
      <w:r w:rsidRPr="00813DDA">
        <w:t>ГБОУ СОШ №</w:t>
      </w:r>
      <w:r w:rsidR="004324EA">
        <w:t>553</w:t>
      </w:r>
      <w:r>
        <w:t>;</w:t>
      </w:r>
    </w:p>
    <w:p w:rsidR="00704D6F" w:rsidRDefault="00704D6F" w:rsidP="00C33546">
      <w:pPr>
        <w:pStyle w:val="a7"/>
        <w:ind w:firstLine="720"/>
      </w:pPr>
      <w:r>
        <w:t>3.3.1.3. Ответственное лицо ОУ - работник ОУ регистрирует заявление получателя услуги в течение 3 дней со дня поступления заявления.</w:t>
      </w:r>
    </w:p>
    <w:p w:rsidR="00704D6F" w:rsidRDefault="00704D6F" w:rsidP="00C33546">
      <w:pPr>
        <w:pStyle w:val="a7"/>
        <w:ind w:firstLine="720"/>
      </w:pPr>
      <w:r>
        <w:t>3.3.1.4. Критерием принятия решения является поступление заявления, составленного по форме, указанной в приложении 3 к настоящему регламенту.</w:t>
      </w:r>
    </w:p>
    <w:p w:rsidR="00704D6F" w:rsidRDefault="00704D6F" w:rsidP="00C33546">
      <w:pPr>
        <w:pStyle w:val="a7"/>
        <w:ind w:firstLine="720"/>
      </w:pPr>
      <w:r>
        <w:t xml:space="preserve">3.3.1.5. Результатом настоящего действия является регистрация заявления заявителя ответственным лицом ОУ. </w:t>
      </w:r>
    </w:p>
    <w:p w:rsidR="00704D6F" w:rsidRDefault="00704D6F" w:rsidP="00C33546">
      <w:pPr>
        <w:pStyle w:val="a7"/>
        <w:ind w:firstLine="720"/>
      </w:pPr>
      <w:r>
        <w:t>3.3.1.6. Способ фиксации результата выполнения процедуры: регистрация заявления в журнале учета обращений. Форма журнала учета обращений получателей услуги представлена в приложении 4 к регламенту.</w:t>
      </w:r>
    </w:p>
    <w:p w:rsidR="00704D6F" w:rsidRDefault="00704D6F" w:rsidP="00C33546">
      <w:pPr>
        <w:pStyle w:val="a7"/>
        <w:ind w:firstLine="720"/>
      </w:pPr>
      <w:r>
        <w:t>3.3.1.7. Контроль за исполнением процедуры осуществляет руководитель ОУ.</w:t>
      </w:r>
    </w:p>
    <w:p w:rsidR="00704D6F" w:rsidRDefault="00704D6F" w:rsidP="00C33546">
      <w:pPr>
        <w:pStyle w:val="a7"/>
        <w:ind w:firstLine="720"/>
      </w:pPr>
      <w:r>
        <w:t>3.3.2. Рассмотрение обращения и направление ответа на обращение.</w:t>
      </w:r>
    </w:p>
    <w:p w:rsidR="00704D6F" w:rsidRDefault="00704D6F" w:rsidP="00C33546">
      <w:pPr>
        <w:pStyle w:val="a7"/>
        <w:ind w:firstLine="720"/>
      </w:pPr>
      <w:r>
        <w:t>3.3.2.1. Юридическим фактом для начала процедуры является регистрация заявления получателя услуги ответственным лицом ОУ.</w:t>
      </w:r>
    </w:p>
    <w:p w:rsidR="00704D6F" w:rsidRDefault="00704D6F" w:rsidP="00C33546">
      <w:pPr>
        <w:pStyle w:val="a7"/>
        <w:ind w:firstLine="720"/>
      </w:pPr>
      <w:r>
        <w:t>3.3.2.2. Лицом, ответственными за выполнение процедуры, является работник ОУ, назначенный приказом руководителя ОУ;</w:t>
      </w:r>
    </w:p>
    <w:p w:rsidR="00704D6F" w:rsidRDefault="00704D6F" w:rsidP="00C33546">
      <w:pPr>
        <w:pStyle w:val="a7"/>
        <w:ind w:firstLine="720"/>
      </w:pPr>
      <w:r>
        <w:t>3.3.2.3. Ответственное лицо – работник ОУ,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</w:t>
      </w:r>
    </w:p>
    <w:p w:rsidR="00704D6F" w:rsidRDefault="00704D6F" w:rsidP="00C33546">
      <w:pPr>
        <w:pStyle w:val="a7"/>
        <w:ind w:firstLine="720"/>
      </w:pPr>
      <w:r>
        <w:t>3.3.2.4. Критерием принятия решения о предоставлении информационных материалов  ОУ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704D6F" w:rsidRDefault="00704D6F" w:rsidP="00C33546">
      <w:pPr>
        <w:pStyle w:val="a7"/>
        <w:ind w:firstLine="720"/>
      </w:pPr>
      <w:r>
        <w:t>3.3.2.5. 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</w:t>
      </w:r>
    </w:p>
    <w:p w:rsidR="00704D6F" w:rsidRDefault="00704D6F" w:rsidP="00C33546">
      <w:pPr>
        <w:pStyle w:val="a7"/>
        <w:ind w:firstLine="720"/>
      </w:pPr>
      <w:r>
        <w:lastRenderedPageBreak/>
        <w:t xml:space="preserve">3.3.2.6. Способ фиксации результата выполнения процедуры является регистрация ответственным лицом ОУ ответа на обращение заявителя в книге учета обращений. </w:t>
      </w:r>
    </w:p>
    <w:p w:rsidR="00704D6F" w:rsidRDefault="00704D6F" w:rsidP="00C33546">
      <w:pPr>
        <w:pStyle w:val="a7"/>
        <w:ind w:firstLine="720"/>
      </w:pPr>
      <w:r>
        <w:t>3.3.2.7. Контроль за исполнением процедуры осуществляет руководитель ОУ.</w:t>
      </w: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Формы контроля за исполнением Регламента</w:t>
      </w: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Руководитель ОУ несет  ответственность за: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 сайта ОУ;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неразмещение (несвоевременное  обновление) информации об услуге в течение 30 дней с момента соответствующих обновлений;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информирование ИОГВ об изменении данных о месте нахождения, графике работы, справочных телефонах, адресе сайта, адресе электронной почты ОУ в течение 15 дней;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неполноту и недостоверность информации, размещенной на сайте ОУ;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несвоевременную подготовку и направление ответа на обращение получателя услуги.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Работник ГБОУ, назначенный приказом директора, несет ответственность за: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качество информации, размещенной на официальном сайте ГБОУ;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своевременность размещения информации на официальном сайте ГБОУ;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изменения информации обновляет данные на официальном сайте ГБОУ в течение 30 дней со дня внесения изменений;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полноту и достоверность информации, размещенной на сайте ГБОУ;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своевременную подготовку и направление ответа на обращение получателя услуги;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регистрацию заявления получателя услуги в течение 3-х дней со дня поступления услуги в Журнале учета обращений получателей услуги.</w:t>
      </w:r>
    </w:p>
    <w:p w:rsidR="00704D6F" w:rsidRDefault="00704D6F" w:rsidP="00C33546">
      <w:pPr>
        <w:jc w:val="center"/>
        <w:rPr>
          <w:b/>
          <w:bCs/>
          <w:sz w:val="24"/>
        </w:rPr>
      </w:pPr>
    </w:p>
    <w:p w:rsidR="00704D6F" w:rsidRDefault="00704D6F" w:rsidP="00C3354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5. Досудебный (внесудебный) порядок обжалования решений и действий (бездействия) ГБОУ, предоставляющего услугу, а также должностных лиц ГБОУ</w:t>
      </w:r>
    </w:p>
    <w:p w:rsidR="00704D6F" w:rsidRDefault="00704D6F" w:rsidP="00C33546">
      <w:pPr>
        <w:jc w:val="center"/>
        <w:rPr>
          <w:b/>
          <w:bCs/>
          <w:sz w:val="24"/>
        </w:rPr>
      </w:pP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Предметом досудебного (внесудебного) обжалования является: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информации на сайте ОУ;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неполнота и недостоверность информации на сайте ОУ; 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 Основаниями для оставления обращения без ответа являются: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почтового адреса (адреса электронной почты) заявителя, направившего обращение, по которому должен быть направлен ответ;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указания на фамилию заявителя, направившего обращение;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</w:t>
      </w:r>
      <w:r>
        <w:rPr>
          <w:sz w:val="24"/>
          <w:szCs w:val="24"/>
        </w:rPr>
        <w:lastRenderedPageBreak/>
        <w:t>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В удовлетворении жалобы может быть отказано в следующих случаях: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района Санкт-Петербурга; в Комитет по образованию, в Администрацию Губернатора Санкт-Петербурга.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Заинтересованные лица имеют право на получение информации и документов, необходимых для обоснования и рассмотрения обращения (жалобы)  от отделов образования администраций районов Санкт-Петербурга; от ОУ.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Обращение (жалоба) рассматривается в течение 30 рабочих дней.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5.8. 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4324EA" w:rsidRDefault="004324EA" w:rsidP="00C33546">
      <w:pPr>
        <w:ind w:firstLine="720"/>
        <w:jc w:val="both"/>
        <w:rPr>
          <w:sz w:val="24"/>
          <w:szCs w:val="24"/>
        </w:rPr>
      </w:pPr>
    </w:p>
    <w:p w:rsidR="004324EA" w:rsidRDefault="004324EA" w:rsidP="00C33546">
      <w:pPr>
        <w:ind w:firstLine="720"/>
        <w:jc w:val="both"/>
        <w:rPr>
          <w:sz w:val="24"/>
          <w:szCs w:val="24"/>
        </w:rPr>
      </w:pPr>
    </w:p>
    <w:p w:rsidR="004324EA" w:rsidRDefault="004324EA" w:rsidP="00C33546">
      <w:pPr>
        <w:ind w:firstLine="720"/>
        <w:jc w:val="both"/>
        <w:rPr>
          <w:sz w:val="24"/>
          <w:szCs w:val="24"/>
        </w:rPr>
      </w:pPr>
    </w:p>
    <w:p w:rsidR="00704D6F" w:rsidRDefault="00704D6F" w:rsidP="00C33546">
      <w:pPr>
        <w:ind w:firstLine="720"/>
        <w:jc w:val="both"/>
        <w:rPr>
          <w:sz w:val="24"/>
          <w:szCs w:val="24"/>
        </w:rPr>
      </w:pPr>
    </w:p>
    <w:p w:rsidR="00704D6F" w:rsidRPr="00950DE1" w:rsidRDefault="00704D6F" w:rsidP="0095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Порядок действия настоящего р</w:t>
      </w:r>
      <w:r w:rsidRPr="00950DE1">
        <w:rPr>
          <w:b/>
          <w:sz w:val="24"/>
          <w:szCs w:val="24"/>
        </w:rPr>
        <w:t>егламента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Регламент вступает в действие с 01.01.2012.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П.2.14.3. вводится постепенно в соответствии с распоряжением Правительства Санкт-Петербурга (см.п.2.14.2.).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В данный регламент могут быть внесены изменения в связи с изменением законодательства РФ, СПб, регулирующего содержание регламента.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rPr>
          <w:sz w:val="24"/>
          <w:szCs w:val="24"/>
        </w:rPr>
        <w:sectPr w:rsidR="00704D6F">
          <w:pgSz w:w="11906" w:h="16838"/>
          <w:pgMar w:top="1134" w:right="1134" w:bottom="1134" w:left="1134" w:header="708" w:footer="708" w:gutter="0"/>
          <w:cols w:space="720"/>
        </w:sectPr>
      </w:pPr>
    </w:p>
    <w:p w:rsidR="00704D6F" w:rsidRDefault="00704D6F" w:rsidP="00C33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04D6F" w:rsidRDefault="00704D6F" w:rsidP="00C33546">
      <w:pPr>
        <w:jc w:val="right"/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rPr>
          <w:sz w:val="24"/>
          <w:szCs w:val="24"/>
        </w:rPr>
      </w:pPr>
    </w:p>
    <w:p w:rsidR="00704D6F" w:rsidRDefault="00034ECF" w:rsidP="00C33546">
      <w:r>
        <w:rPr>
          <w:noProof/>
        </w:rPr>
        <mc:AlternateContent>
          <mc:Choice Requires="wpc">
            <w:drawing>
              <wp:inline distT="0" distB="0" distL="0" distR="0">
                <wp:extent cx="5829300" cy="3773170"/>
                <wp:effectExtent l="0" t="9525" r="0" b="8255"/>
                <wp:docPr id="1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14067" y="0"/>
                            <a:ext cx="4230291" cy="1372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04D6F" w:rsidRDefault="00704D6F" w:rsidP="00C33546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(модулей), годовых календарных учебных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графиках</w:t>
                              </w:r>
                            </w:p>
                            <w:p w:rsidR="00704D6F" w:rsidRDefault="00704D6F" w:rsidP="00C335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14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D6F" w:rsidRDefault="00704D6F" w:rsidP="00C3354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Обращение заявителя на сайт ГБОУ СОШ № </w:t>
                              </w:r>
                              <w:r w:rsidR="004324EA">
                                <w:rPr>
                                  <w:sz w:val="24"/>
                                  <w:szCs w:val="24"/>
                                </w:rPr>
                                <w:t>553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2919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D6F" w:rsidRDefault="00704D6F" w:rsidP="00C3354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Письменное обращение заявителя в ОУ посредством сети Интернет, в том числе посредством  Портала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972133" y="3230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714786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4229481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297.1pt;mso-position-horizontal-relative:char;mso-position-vertical-relative:line" coordsize="58293,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731;visibility:visible;mso-wrap-style:square">
                  <v:fill o:detectmouseclick="t"/>
                  <v:path o:connecttype="none"/>
                </v:shape>
                <v:oval id="Oval 4" o:spid="_x0000_s1028" style="position:absolute;left:9140;width:42303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704D6F" w:rsidRDefault="00704D6F" w:rsidP="00C33546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</w:r>
                        <w: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(модулей), годовых календарных учебных</w:t>
                        </w:r>
                        <w: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графиках</w:t>
                        </w:r>
                      </w:p>
                      <w:p w:rsidR="00704D6F" w:rsidRDefault="00704D6F" w:rsidP="00C33546"/>
                    </w:txbxContent>
                  </v:textbox>
                </v:oval>
                <v:rect id="Rectangle 5" o:spid="_x0000_s1029" style="position:absolute;left:2283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04D6F" w:rsidRDefault="00704D6F" w:rsidP="00C335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Обращение заявителя на сайт ГБОУ СОШ № </w:t>
                        </w:r>
                        <w:r w:rsidR="004324EA">
                          <w:rPr>
                            <w:sz w:val="24"/>
                            <w:szCs w:val="24"/>
                          </w:rPr>
                          <w:t>553</w:t>
                        </w:r>
                      </w:p>
                    </w:txbxContent>
                  </v:textbox>
                </v:rect>
                <v:rect id="Rectangle 6" o:spid="_x0000_s1030" style="position:absolute;left:35429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04D6F" w:rsidRDefault="00704D6F" w:rsidP="00C335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Письменное обращение заявителя в ОУ посредством сети Интернет, в том числе посредством  Портала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9721,32309" to="29721,3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4" style="position:absolute;visibility:visible;mso-wrap-style:square" from="17147,12574" to="1714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1" o:spid="_x0000_s1035" style="position:absolute;visibility:visible;mso-wrap-style:square" from="42294,12574" to="4229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04D6F" w:rsidRDefault="00034ECF" w:rsidP="00C33546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811530</wp:posOffset>
                </wp:positionV>
                <wp:extent cx="3543300" cy="800100"/>
                <wp:effectExtent l="6350" t="11430" r="1270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6F" w:rsidRDefault="00704D6F" w:rsidP="00C33546">
                            <w:pPr>
                              <w:jc w:val="center"/>
                            </w:pPr>
                          </w:p>
                          <w:p w:rsidR="00704D6F" w:rsidRDefault="00704D6F" w:rsidP="00C335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Получение информации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98pt;margin-top:63.9pt;width:279pt;height:6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">
                <v:textbox>
                  <w:txbxContent>
                    <w:p w:rsidR="00704D6F" w:rsidRDefault="00704D6F" w:rsidP="00C33546">
                      <w:pPr>
                        <w:jc w:val="center"/>
                      </w:pPr>
                    </w:p>
                    <w:p w:rsidR="00704D6F" w:rsidRDefault="00704D6F" w:rsidP="00C335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Получение информации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0" cy="800100"/>
                <wp:effectExtent l="57150" t="6350" r="57150" b="222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pt" to="12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aC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0" cy="800100"/>
                <wp:effectExtent l="57150" t="6350" r="57150" b="2222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pt" to="34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E+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>
      <w:pPr>
        <w:sectPr w:rsidR="00704D6F">
          <w:pgSz w:w="11906" w:h="16838"/>
          <w:pgMar w:top="1134" w:right="1134" w:bottom="1134" w:left="1134" w:header="708" w:footer="708" w:gutter="0"/>
          <w:cols w:space="720"/>
        </w:sectPr>
      </w:pPr>
    </w:p>
    <w:p w:rsidR="00704D6F" w:rsidRDefault="00704D6F" w:rsidP="00C3354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04D6F" w:rsidRDefault="00704D6F" w:rsidP="00C33546">
      <w:pPr>
        <w:ind w:firstLine="720"/>
        <w:jc w:val="right"/>
        <w:rPr>
          <w:szCs w:val="28"/>
        </w:rPr>
      </w:pPr>
    </w:p>
    <w:p w:rsidR="00704D6F" w:rsidRDefault="00704D6F" w:rsidP="00C33546">
      <w:pPr>
        <w:ind w:firstLine="720"/>
        <w:jc w:val="right"/>
        <w:rPr>
          <w:szCs w:val="28"/>
        </w:rPr>
      </w:pPr>
    </w:p>
    <w:tbl>
      <w:tblPr>
        <w:tblW w:w="15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54"/>
        <w:gridCol w:w="3599"/>
        <w:gridCol w:w="2519"/>
        <w:gridCol w:w="3059"/>
        <w:gridCol w:w="2879"/>
      </w:tblGrid>
      <w:tr w:rsidR="00704D6F" w:rsidTr="00DA1066">
        <w:tc>
          <w:tcPr>
            <w:tcW w:w="150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      </w:r>
          </w:p>
        </w:tc>
      </w:tr>
      <w:tr w:rsidR="00704D6F" w:rsidTr="00DA1066">
        <w:tc>
          <w:tcPr>
            <w:tcW w:w="535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54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3599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2519" w:type="dxa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Телефон</w:t>
            </w:r>
          </w:p>
        </w:tc>
        <w:tc>
          <w:tcPr>
            <w:tcW w:w="3059" w:type="dxa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2879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704D6F" w:rsidRPr="004324EA" w:rsidTr="00DA1066">
        <w:trPr>
          <w:trHeight w:val="336"/>
        </w:trPr>
        <w:tc>
          <w:tcPr>
            <w:tcW w:w="535" w:type="dxa"/>
            <w:vAlign w:val="center"/>
          </w:tcPr>
          <w:p w:rsidR="00704D6F" w:rsidRDefault="0070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704D6F" w:rsidRDefault="0070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Фрунзенский район</w:t>
            </w:r>
          </w:p>
        </w:tc>
        <w:tc>
          <w:tcPr>
            <w:tcW w:w="3599" w:type="dxa"/>
            <w:vAlign w:val="center"/>
          </w:tcPr>
          <w:p w:rsidR="00704D6F" w:rsidRDefault="0070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192241, Санкт-Петербург,</w:t>
            </w:r>
          </w:p>
          <w:p w:rsidR="00704D6F" w:rsidRDefault="0070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Турку, д.20, к.2</w:t>
            </w:r>
          </w:p>
        </w:tc>
        <w:tc>
          <w:tcPr>
            <w:tcW w:w="2519" w:type="dxa"/>
            <w:vAlign w:val="center"/>
          </w:tcPr>
          <w:p w:rsidR="00704D6F" w:rsidRPr="004324EA" w:rsidRDefault="0043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2691816</w:t>
            </w:r>
          </w:p>
        </w:tc>
        <w:tc>
          <w:tcPr>
            <w:tcW w:w="3059" w:type="dxa"/>
          </w:tcPr>
          <w:p w:rsidR="00704D6F" w:rsidRDefault="00704D6F">
            <w:pPr>
              <w:ind w:left="7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www.gov.spb.ru/gov/admin/terr/r_frunz</w:t>
            </w:r>
          </w:p>
        </w:tc>
        <w:tc>
          <w:tcPr>
            <w:tcW w:w="2879" w:type="dxa"/>
            <w:vAlign w:val="center"/>
          </w:tcPr>
          <w:p w:rsidR="00704D6F" w:rsidRDefault="00704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frunsreg@tufruns.gov.spb. ru</w:t>
            </w:r>
          </w:p>
        </w:tc>
      </w:tr>
    </w:tbl>
    <w:p w:rsidR="00704D6F" w:rsidRPr="006912D3" w:rsidRDefault="00704D6F" w:rsidP="00C33546">
      <w:pPr>
        <w:rPr>
          <w:szCs w:val="28"/>
          <w:lang w:val="en-US"/>
        </w:rPr>
      </w:pPr>
    </w:p>
    <w:p w:rsidR="00704D6F" w:rsidRPr="006912D3" w:rsidRDefault="00704D6F" w:rsidP="00C33546">
      <w:pPr>
        <w:ind w:firstLine="720"/>
        <w:rPr>
          <w:szCs w:val="28"/>
          <w:lang w:val="en-US"/>
        </w:rPr>
      </w:pPr>
    </w:p>
    <w:p w:rsidR="00704D6F" w:rsidRPr="006912D3" w:rsidRDefault="00704D6F" w:rsidP="00C33546">
      <w:pPr>
        <w:rPr>
          <w:lang w:val="en-US"/>
        </w:rPr>
        <w:sectPr w:rsidR="00704D6F" w:rsidRPr="006912D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04D6F" w:rsidRDefault="00704D6F" w:rsidP="00C33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Образец заявления</w:t>
      </w: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указанием перечня интересующих вопросов при обращении  в государственные образовательные учреждения, находящиеся в ведении исполнительных органов государственной власти Санкт-Петербурга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b/>
          <w:sz w:val="24"/>
          <w:szCs w:val="24"/>
        </w:rPr>
        <w:t xml:space="preserve"> 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Руководителю ГБОУ</w:t>
      </w:r>
    </w:p>
    <w:p w:rsidR="00704D6F" w:rsidRDefault="00704D6F" w:rsidP="004324EA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средняя школа № </w:t>
      </w:r>
      <w:r w:rsidR="004324EA">
        <w:rPr>
          <w:sz w:val="24"/>
          <w:szCs w:val="24"/>
        </w:rPr>
        <w:t xml:space="preserve">553 </w:t>
      </w:r>
    </w:p>
    <w:p w:rsidR="00704D6F" w:rsidRDefault="004324EA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Судакову А.А.,</w:t>
      </w: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ФИО заявителя</w:t>
      </w: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(адрес места жительства)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04D6F" w:rsidRDefault="00704D6F" w:rsidP="00C33546">
      <w:pPr>
        <w:jc w:val="center"/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(ФИО заявителя)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704D6F" w:rsidRDefault="00704D6F" w:rsidP="00C33546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04D6F" w:rsidRDefault="00704D6F" w:rsidP="00C33546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Дата__________________ Подпись______________________________ 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Контактный телефон (при наличии)______________________________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наличии)__________________________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rPr>
          <w:sz w:val="24"/>
          <w:szCs w:val="24"/>
        </w:rPr>
        <w:sectPr w:rsidR="00704D6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704D6F" w:rsidRDefault="00704D6F" w:rsidP="00C33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704D6F" w:rsidRDefault="00704D6F" w:rsidP="00C33546">
      <w:pPr>
        <w:tabs>
          <w:tab w:val="left" w:pos="3870"/>
        </w:tabs>
        <w:jc w:val="right"/>
        <w:rPr>
          <w:sz w:val="24"/>
          <w:szCs w:val="24"/>
        </w:rPr>
      </w:pPr>
    </w:p>
    <w:p w:rsidR="00704D6F" w:rsidRDefault="00704D6F" w:rsidP="00C33546">
      <w:pPr>
        <w:tabs>
          <w:tab w:val="left" w:pos="3870"/>
        </w:tabs>
        <w:jc w:val="right"/>
        <w:rPr>
          <w:sz w:val="24"/>
          <w:szCs w:val="24"/>
        </w:rPr>
      </w:pPr>
    </w:p>
    <w:p w:rsidR="00704D6F" w:rsidRDefault="00704D6F" w:rsidP="00C33546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журнала учета обращений граждан</w:t>
      </w:r>
    </w:p>
    <w:p w:rsidR="00704D6F" w:rsidRDefault="00704D6F" w:rsidP="00C33546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90"/>
        <w:gridCol w:w="1913"/>
        <w:gridCol w:w="2061"/>
        <w:gridCol w:w="2559"/>
        <w:gridCol w:w="2660"/>
        <w:gridCol w:w="2327"/>
      </w:tblGrid>
      <w:tr w:rsidR="00704D6F" w:rsidTr="00023BCB">
        <w:tc>
          <w:tcPr>
            <w:tcW w:w="668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№ п/п</w:t>
            </w:r>
          </w:p>
        </w:tc>
        <w:tc>
          <w:tcPr>
            <w:tcW w:w="1990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913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061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2559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660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27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704D6F" w:rsidTr="00023BCB">
        <w:tc>
          <w:tcPr>
            <w:tcW w:w="668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4D6F" w:rsidTr="00023BCB">
        <w:tc>
          <w:tcPr>
            <w:tcW w:w="668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jc w:val="both"/>
        <w:rPr>
          <w:sz w:val="24"/>
          <w:szCs w:val="24"/>
        </w:rPr>
      </w:pPr>
    </w:p>
    <w:p w:rsidR="00704D6F" w:rsidRDefault="00704D6F"/>
    <w:sectPr w:rsidR="00704D6F" w:rsidSect="00023BCB">
      <w:pgSz w:w="16838" w:h="11906" w:orient="landscape"/>
      <w:pgMar w:top="1701" w:right="1134" w:bottom="850" w:left="14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6"/>
    <w:rsid w:val="00023BCB"/>
    <w:rsid w:val="00034ECF"/>
    <w:rsid w:val="000A36BA"/>
    <w:rsid w:val="000E4884"/>
    <w:rsid w:val="00167EBF"/>
    <w:rsid w:val="001D1B11"/>
    <w:rsid w:val="001E754A"/>
    <w:rsid w:val="00247726"/>
    <w:rsid w:val="00276551"/>
    <w:rsid w:val="00337666"/>
    <w:rsid w:val="003E4188"/>
    <w:rsid w:val="00421B35"/>
    <w:rsid w:val="004324EA"/>
    <w:rsid w:val="0053375D"/>
    <w:rsid w:val="00566567"/>
    <w:rsid w:val="00581578"/>
    <w:rsid w:val="006912D3"/>
    <w:rsid w:val="00704D6F"/>
    <w:rsid w:val="007D2ED0"/>
    <w:rsid w:val="00813DDA"/>
    <w:rsid w:val="009120BA"/>
    <w:rsid w:val="00950DE1"/>
    <w:rsid w:val="009E079C"/>
    <w:rsid w:val="00A36008"/>
    <w:rsid w:val="00A630E2"/>
    <w:rsid w:val="00A864EC"/>
    <w:rsid w:val="00AD422B"/>
    <w:rsid w:val="00BB4447"/>
    <w:rsid w:val="00C23493"/>
    <w:rsid w:val="00C33546"/>
    <w:rsid w:val="00C9167D"/>
    <w:rsid w:val="00CF68DD"/>
    <w:rsid w:val="00DA1066"/>
    <w:rsid w:val="00E137CB"/>
    <w:rsid w:val="00E35AA6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3546"/>
    <w:rPr>
      <w:rFonts w:ascii="Times New Roman" w:eastAsia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rsid w:val="00C33546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semiHidden/>
    <w:rsid w:val="00C3354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1"/>
    <w:uiPriority w:val="99"/>
    <w:rsid w:val="00C33546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8">
    <w:name w:val="Обычный с многоуровневой нумерацией Знак"/>
    <w:link w:val="a0"/>
    <w:uiPriority w:val="99"/>
    <w:locked/>
    <w:rsid w:val="00C33546"/>
    <w:rPr>
      <w:sz w:val="28"/>
    </w:rPr>
  </w:style>
  <w:style w:type="paragraph" w:customStyle="1" w:styleId="a0">
    <w:name w:val="Обычный с многоуровневой нумерацией"/>
    <w:basedOn w:val="a1"/>
    <w:link w:val="a8"/>
    <w:uiPriority w:val="99"/>
    <w:rsid w:val="00C33546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Calibri" w:eastAsia="Calibri" w:hAnsi="Calibri"/>
    </w:rPr>
  </w:style>
  <w:style w:type="paragraph" w:customStyle="1" w:styleId="-2">
    <w:name w:val="Обычный с многоуровневым списком - уровень 2"/>
    <w:basedOn w:val="a0"/>
    <w:uiPriority w:val="99"/>
    <w:rsid w:val="00C33546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character" w:customStyle="1" w:styleId="a9">
    <w:name w:val="Обычный с маркированным списком Знак"/>
    <w:link w:val="a"/>
    <w:uiPriority w:val="99"/>
    <w:locked/>
    <w:rsid w:val="00C33546"/>
    <w:rPr>
      <w:sz w:val="28"/>
    </w:rPr>
  </w:style>
  <w:style w:type="paragraph" w:customStyle="1" w:styleId="a">
    <w:name w:val="Обычный с маркированным списком"/>
    <w:basedOn w:val="a1"/>
    <w:link w:val="a9"/>
    <w:uiPriority w:val="99"/>
    <w:rsid w:val="00C33546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rFonts w:ascii="Calibri" w:eastAsia="Calibri" w:hAnsi="Calibri"/>
    </w:rPr>
  </w:style>
  <w:style w:type="table" w:styleId="aa">
    <w:name w:val="Table Grid"/>
    <w:basedOn w:val="a3"/>
    <w:uiPriority w:val="99"/>
    <w:rsid w:val="00C3354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rsid w:val="00DA10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A10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3546"/>
    <w:rPr>
      <w:rFonts w:ascii="Times New Roman" w:eastAsia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rsid w:val="00C33546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semiHidden/>
    <w:rsid w:val="00C3354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1"/>
    <w:uiPriority w:val="99"/>
    <w:rsid w:val="00C33546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8">
    <w:name w:val="Обычный с многоуровневой нумерацией Знак"/>
    <w:link w:val="a0"/>
    <w:uiPriority w:val="99"/>
    <w:locked/>
    <w:rsid w:val="00C33546"/>
    <w:rPr>
      <w:sz w:val="28"/>
    </w:rPr>
  </w:style>
  <w:style w:type="paragraph" w:customStyle="1" w:styleId="a0">
    <w:name w:val="Обычный с многоуровневой нумерацией"/>
    <w:basedOn w:val="a1"/>
    <w:link w:val="a8"/>
    <w:uiPriority w:val="99"/>
    <w:rsid w:val="00C33546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Calibri" w:eastAsia="Calibri" w:hAnsi="Calibri"/>
    </w:rPr>
  </w:style>
  <w:style w:type="paragraph" w:customStyle="1" w:styleId="-2">
    <w:name w:val="Обычный с многоуровневым списком - уровень 2"/>
    <w:basedOn w:val="a0"/>
    <w:uiPriority w:val="99"/>
    <w:rsid w:val="00C33546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character" w:customStyle="1" w:styleId="a9">
    <w:name w:val="Обычный с маркированным списком Знак"/>
    <w:link w:val="a"/>
    <w:uiPriority w:val="99"/>
    <w:locked/>
    <w:rsid w:val="00C33546"/>
    <w:rPr>
      <w:sz w:val="28"/>
    </w:rPr>
  </w:style>
  <w:style w:type="paragraph" w:customStyle="1" w:styleId="a">
    <w:name w:val="Обычный с маркированным списком"/>
    <w:basedOn w:val="a1"/>
    <w:link w:val="a9"/>
    <w:uiPriority w:val="99"/>
    <w:rsid w:val="00C33546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rFonts w:ascii="Calibri" w:eastAsia="Calibri" w:hAnsi="Calibri"/>
    </w:rPr>
  </w:style>
  <w:style w:type="table" w:styleId="aa">
    <w:name w:val="Table Grid"/>
    <w:basedOn w:val="a3"/>
    <w:uiPriority w:val="99"/>
    <w:rsid w:val="00C3354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rsid w:val="00DA10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A10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7BE6-CD12-4D04-846C-7D0B679C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314</Company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Школьник2</cp:lastModifiedBy>
  <cp:revision>2</cp:revision>
  <cp:lastPrinted>2011-12-02T10:25:00Z</cp:lastPrinted>
  <dcterms:created xsi:type="dcterms:W3CDTF">2013-09-13T11:01:00Z</dcterms:created>
  <dcterms:modified xsi:type="dcterms:W3CDTF">2013-09-13T11:01:00Z</dcterms:modified>
</cp:coreProperties>
</file>