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9D" w:rsidRPr="00E7505D" w:rsidRDefault="005C779D" w:rsidP="005C779D">
      <w:pPr>
        <w:widowControl w:val="0"/>
        <w:autoSpaceDE w:val="0"/>
        <w:autoSpaceDN w:val="0"/>
        <w:spacing w:after="0" w:line="240" w:lineRule="auto"/>
        <w:jc w:val="center"/>
        <w:rPr>
          <w:rFonts w:ascii="Times New Roman" w:eastAsia="Times New Roman" w:hAnsi="Times New Roman" w:cs="Times New Roman"/>
          <w:szCs w:val="20"/>
          <w:lang w:eastAsia="ru-RU"/>
        </w:rPr>
      </w:pPr>
    </w:p>
    <w:p w:rsidR="005C779D" w:rsidRPr="00E7505D" w:rsidRDefault="00C25276" w:rsidP="005C779D">
      <w:pPr>
        <w:widowControl w:val="0"/>
        <w:autoSpaceDE w:val="0"/>
        <w:autoSpaceDN w:val="0"/>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К</w:t>
      </w:r>
      <w:r w:rsidR="005C779D" w:rsidRPr="00E7505D">
        <w:rPr>
          <w:rFonts w:ascii="Times New Roman" w:eastAsia="Times New Roman" w:hAnsi="Times New Roman" w:cs="Times New Roman"/>
          <w:b/>
          <w:sz w:val="24"/>
          <w:szCs w:val="20"/>
          <w:lang w:eastAsia="ru-RU"/>
        </w:rPr>
        <w:t>онтракта №</w:t>
      </w:r>
      <w:r w:rsidR="005315D6" w:rsidRPr="0084454A">
        <w:rPr>
          <w:rFonts w:ascii="Times New Roman" w:eastAsia="Times New Roman" w:hAnsi="Times New Roman" w:cs="Times New Roman"/>
          <w:b/>
          <w:sz w:val="24"/>
          <w:szCs w:val="20"/>
          <w:lang w:eastAsia="ru-RU"/>
        </w:rPr>
        <w:t>0172200002222000122</w:t>
      </w:r>
      <w:r w:rsidR="007018C3" w:rsidRPr="0084454A">
        <w:rPr>
          <w:rFonts w:ascii="Times New Roman" w:eastAsia="Times New Roman" w:hAnsi="Times New Roman" w:cs="Times New Roman"/>
          <w:b/>
          <w:sz w:val="24"/>
          <w:szCs w:val="20"/>
          <w:lang w:eastAsia="ru-RU"/>
        </w:rPr>
        <w:t>-</w:t>
      </w:r>
      <w:r w:rsidR="00E86659" w:rsidRPr="0084454A">
        <w:rPr>
          <w:rFonts w:ascii="Times New Roman" w:eastAsia="Times New Roman" w:hAnsi="Times New Roman" w:cs="Times New Roman"/>
          <w:b/>
          <w:sz w:val="24"/>
          <w:szCs w:val="20"/>
          <w:lang w:eastAsia="ru-RU"/>
        </w:rPr>
        <w:t>553</w:t>
      </w:r>
    </w:p>
    <w:p w:rsidR="005C779D" w:rsidRPr="00E7505D" w:rsidRDefault="005C779D" w:rsidP="005C779D">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на оказание услуг по организации питания (социального питания)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Санкт-Петербург                                                                                       "</w:t>
      </w:r>
      <w:r w:rsidR="00CD0B54">
        <w:rPr>
          <w:rFonts w:ascii="Times New Roman" w:eastAsia="Times New Roman" w:hAnsi="Times New Roman" w:cs="Times New Roman"/>
          <w:sz w:val="24"/>
          <w:szCs w:val="20"/>
          <w:lang w:eastAsia="ru-RU"/>
        </w:rPr>
        <w:t>06</w:t>
      </w:r>
      <w:r w:rsidRPr="00E7505D">
        <w:rPr>
          <w:rFonts w:ascii="Times New Roman" w:eastAsia="Times New Roman" w:hAnsi="Times New Roman" w:cs="Times New Roman"/>
          <w:sz w:val="24"/>
          <w:szCs w:val="20"/>
          <w:lang w:eastAsia="ru-RU"/>
        </w:rPr>
        <w:t xml:space="preserve">" </w:t>
      </w:r>
      <w:r w:rsidR="00CD0B54">
        <w:rPr>
          <w:rFonts w:ascii="Times New Roman" w:eastAsia="Times New Roman" w:hAnsi="Times New Roman" w:cs="Times New Roman"/>
          <w:sz w:val="24"/>
          <w:szCs w:val="20"/>
          <w:lang w:eastAsia="ru-RU"/>
        </w:rPr>
        <w:t>сентября</w:t>
      </w:r>
      <w:r w:rsidRPr="00E7505D">
        <w:rPr>
          <w:rFonts w:ascii="Times New Roman" w:eastAsia="Times New Roman" w:hAnsi="Times New Roman" w:cs="Times New Roman"/>
          <w:sz w:val="24"/>
          <w:szCs w:val="20"/>
          <w:lang w:eastAsia="ru-RU"/>
        </w:rPr>
        <w:t xml:space="preserve"> 20</w:t>
      </w:r>
      <w:r w:rsidR="00CD0B54">
        <w:rPr>
          <w:rFonts w:ascii="Times New Roman" w:eastAsia="Times New Roman" w:hAnsi="Times New Roman" w:cs="Times New Roman"/>
          <w:sz w:val="24"/>
          <w:szCs w:val="20"/>
          <w:lang w:eastAsia="ru-RU"/>
        </w:rPr>
        <w:t>22 г.</w:t>
      </w:r>
      <w:r w:rsidRPr="00E7505D">
        <w:rPr>
          <w:rFonts w:ascii="Times New Roman" w:eastAsia="Times New Roman" w:hAnsi="Times New Roman" w:cs="Times New Roman"/>
          <w:sz w:val="24"/>
          <w:szCs w:val="20"/>
          <w:lang w:eastAsia="ru-RU"/>
        </w:rPr>
        <w:t xml:space="preserve"> </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E86659"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5C779D" w:rsidRPr="0084454A">
        <w:rPr>
          <w:rFonts w:ascii="Times New Roman" w:eastAsia="Times New Roman" w:hAnsi="Times New Roman" w:cs="Times New Roman"/>
          <w:sz w:val="24"/>
          <w:szCs w:val="20"/>
          <w:lang w:eastAsia="ru-RU"/>
        </w:rPr>
        <w:t xml:space="preserve">, именуемое в дальнейшем "Заказчик", в лице </w:t>
      </w:r>
      <w:r w:rsidRPr="0084454A">
        <w:rPr>
          <w:rFonts w:ascii="Times New Roman" w:eastAsia="Times New Roman" w:hAnsi="Times New Roman" w:cs="Times New Roman"/>
          <w:sz w:val="24"/>
          <w:szCs w:val="20"/>
          <w:lang w:eastAsia="ru-RU"/>
        </w:rPr>
        <w:t>Директора</w:t>
      </w:r>
      <w:r w:rsidR="00D74809" w:rsidRPr="0084454A">
        <w:rPr>
          <w:rFonts w:ascii="Times New Roman" w:eastAsia="Times New Roman" w:hAnsi="Times New Roman" w:cs="Times New Roman"/>
          <w:sz w:val="24"/>
          <w:szCs w:val="20"/>
          <w:lang w:eastAsia="ru-RU"/>
        </w:rPr>
        <w:t xml:space="preserve"> </w:t>
      </w:r>
      <w:r w:rsidRPr="0084454A">
        <w:rPr>
          <w:rFonts w:ascii="Times New Roman" w:eastAsia="Times New Roman" w:hAnsi="Times New Roman" w:cs="Times New Roman"/>
          <w:sz w:val="24"/>
          <w:szCs w:val="20"/>
          <w:lang w:eastAsia="ru-RU"/>
        </w:rPr>
        <w:t>Судакова Анатолия Александровича</w:t>
      </w:r>
      <w:r w:rsidR="005C779D" w:rsidRPr="0084454A">
        <w:rPr>
          <w:rFonts w:ascii="Times New Roman" w:eastAsia="Times New Roman" w:hAnsi="Times New Roman" w:cs="Times New Roman"/>
          <w:sz w:val="24"/>
          <w:szCs w:val="20"/>
          <w:lang w:eastAsia="ru-RU"/>
        </w:rPr>
        <w:t>, действующего</w:t>
      </w:r>
      <w:r w:rsidR="005C779D" w:rsidRPr="00E7505D">
        <w:rPr>
          <w:rFonts w:ascii="Times New Roman" w:eastAsia="Times New Roman" w:hAnsi="Times New Roman" w:cs="Times New Roman"/>
          <w:sz w:val="24"/>
          <w:szCs w:val="20"/>
          <w:lang w:eastAsia="ru-RU"/>
        </w:rPr>
        <w:t xml:space="preserve"> на основании </w:t>
      </w:r>
      <w:r w:rsidR="00D74809">
        <w:rPr>
          <w:rFonts w:ascii="Times New Roman" w:eastAsia="Times New Roman" w:hAnsi="Times New Roman" w:cs="Times New Roman"/>
          <w:sz w:val="24"/>
          <w:szCs w:val="20"/>
          <w:lang w:eastAsia="ru-RU"/>
        </w:rPr>
        <w:t>Устава</w:t>
      </w:r>
      <w:r w:rsidR="005C779D" w:rsidRPr="00E7505D">
        <w:rPr>
          <w:rFonts w:ascii="Times New Roman" w:eastAsia="Times New Roman" w:hAnsi="Times New Roman" w:cs="Times New Roman"/>
          <w:sz w:val="24"/>
          <w:szCs w:val="20"/>
          <w:lang w:eastAsia="ru-RU"/>
        </w:rPr>
        <w:t xml:space="preserve">, с одной стороны и </w:t>
      </w:r>
      <w:r w:rsidR="003E1CE6" w:rsidRPr="003E1CE6">
        <w:rPr>
          <w:rFonts w:ascii="Times New Roman" w:eastAsia="Times New Roman" w:hAnsi="Times New Roman" w:cs="Times New Roman"/>
          <w:sz w:val="24"/>
          <w:szCs w:val="20"/>
          <w:lang w:eastAsia="ru-RU"/>
        </w:rPr>
        <w:t>О</w:t>
      </w:r>
      <w:r w:rsidR="003E1CE6">
        <w:rPr>
          <w:rFonts w:ascii="Times New Roman" w:eastAsia="Times New Roman" w:hAnsi="Times New Roman" w:cs="Times New Roman"/>
          <w:sz w:val="24"/>
          <w:szCs w:val="20"/>
          <w:lang w:eastAsia="ru-RU"/>
        </w:rPr>
        <w:t xml:space="preserve">бщество с ограниченной ответственностью </w:t>
      </w:r>
      <w:bookmarkStart w:id="0" w:name="_GoBack"/>
      <w:r w:rsidR="003E1CE6" w:rsidRPr="003E1CE6">
        <w:rPr>
          <w:rFonts w:ascii="Times New Roman" w:eastAsia="Times New Roman" w:hAnsi="Times New Roman" w:cs="Times New Roman"/>
          <w:sz w:val="24"/>
          <w:szCs w:val="20"/>
          <w:lang w:eastAsia="ru-RU"/>
        </w:rPr>
        <w:t xml:space="preserve">«Торговый дом </w:t>
      </w:r>
      <w:proofErr w:type="spellStart"/>
      <w:r w:rsidR="003E1CE6" w:rsidRPr="003E1CE6">
        <w:rPr>
          <w:rFonts w:ascii="Times New Roman" w:eastAsia="Times New Roman" w:hAnsi="Times New Roman" w:cs="Times New Roman"/>
          <w:sz w:val="24"/>
          <w:szCs w:val="20"/>
          <w:lang w:eastAsia="ru-RU"/>
        </w:rPr>
        <w:t>А.П.Иванов</w:t>
      </w:r>
      <w:proofErr w:type="spellEnd"/>
      <w:r w:rsidR="003E1CE6" w:rsidRPr="003E1CE6">
        <w:rPr>
          <w:rFonts w:ascii="Times New Roman" w:eastAsia="Times New Roman" w:hAnsi="Times New Roman" w:cs="Times New Roman"/>
          <w:sz w:val="24"/>
          <w:szCs w:val="20"/>
          <w:lang w:eastAsia="ru-RU"/>
        </w:rPr>
        <w:t>»</w:t>
      </w:r>
      <w:r w:rsidR="005C779D" w:rsidRPr="00E7505D">
        <w:rPr>
          <w:rFonts w:ascii="Times New Roman" w:eastAsia="Times New Roman" w:hAnsi="Times New Roman" w:cs="Times New Roman"/>
          <w:sz w:val="24"/>
          <w:szCs w:val="20"/>
          <w:lang w:eastAsia="ru-RU"/>
        </w:rPr>
        <w:t xml:space="preserve">, </w:t>
      </w:r>
      <w:bookmarkEnd w:id="0"/>
      <w:r w:rsidR="005C779D" w:rsidRPr="00E7505D">
        <w:rPr>
          <w:rFonts w:ascii="Times New Roman" w:eastAsia="Times New Roman" w:hAnsi="Times New Roman" w:cs="Times New Roman"/>
          <w:sz w:val="24"/>
          <w:szCs w:val="20"/>
          <w:lang w:eastAsia="ru-RU"/>
        </w:rPr>
        <w:t xml:space="preserve">именуемое в дальнейшем "Исполнитель", в лице </w:t>
      </w:r>
      <w:r w:rsidR="003E1CE6">
        <w:rPr>
          <w:rFonts w:ascii="Times New Roman" w:eastAsia="Times New Roman" w:hAnsi="Times New Roman" w:cs="Times New Roman"/>
          <w:sz w:val="24"/>
          <w:szCs w:val="20"/>
          <w:lang w:eastAsia="ru-RU"/>
        </w:rPr>
        <w:t xml:space="preserve">Директора </w:t>
      </w:r>
      <w:r w:rsidR="003E1CE6" w:rsidRPr="003E1CE6">
        <w:rPr>
          <w:rFonts w:ascii="Times New Roman" w:eastAsia="Times New Roman" w:hAnsi="Times New Roman" w:cs="Times New Roman"/>
          <w:sz w:val="24"/>
          <w:szCs w:val="20"/>
          <w:lang w:eastAsia="ru-RU"/>
        </w:rPr>
        <w:t>Иванова Юрия Александровича</w:t>
      </w:r>
      <w:r w:rsidR="005C779D" w:rsidRPr="00E7505D">
        <w:rPr>
          <w:rFonts w:ascii="Times New Roman" w:eastAsia="Times New Roman" w:hAnsi="Times New Roman" w:cs="Times New Roman"/>
          <w:sz w:val="24"/>
          <w:szCs w:val="20"/>
          <w:lang w:eastAsia="ru-RU"/>
        </w:rPr>
        <w:t xml:space="preserve">, действующего на основании </w:t>
      </w:r>
      <w:r w:rsidR="00D74809">
        <w:rPr>
          <w:rFonts w:ascii="Times New Roman" w:eastAsia="Times New Roman" w:hAnsi="Times New Roman" w:cs="Times New Roman"/>
          <w:sz w:val="24"/>
          <w:szCs w:val="20"/>
          <w:lang w:eastAsia="ru-RU"/>
        </w:rPr>
        <w:t>Устава</w:t>
      </w:r>
      <w:r w:rsidR="005C779D" w:rsidRPr="00E7505D">
        <w:rPr>
          <w:rFonts w:ascii="Times New Roman" w:eastAsia="Times New Roman" w:hAnsi="Times New Roman" w:cs="Times New Roman"/>
          <w:sz w:val="24"/>
          <w:szCs w:val="20"/>
          <w:lang w:eastAsia="ru-RU"/>
        </w:rPr>
        <w:t>, с другой стороны, вместе именуемые в дальней</w:t>
      </w:r>
      <w:r w:rsidR="006B62D9">
        <w:rPr>
          <w:rFonts w:ascii="Times New Roman" w:eastAsia="Times New Roman" w:hAnsi="Times New Roman" w:cs="Times New Roman"/>
          <w:sz w:val="24"/>
          <w:szCs w:val="20"/>
          <w:lang w:eastAsia="ru-RU"/>
        </w:rPr>
        <w:t xml:space="preserve">шем "Стороны", в соответствии со статьей 51 </w:t>
      </w:r>
      <w:r w:rsidR="005C779D" w:rsidRPr="00E7505D">
        <w:rPr>
          <w:rFonts w:ascii="Times New Roman" w:eastAsia="Times New Roman" w:hAnsi="Times New Roman" w:cs="Times New Roman"/>
          <w:sz w:val="24"/>
          <w:szCs w:val="20"/>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 на основании </w:t>
      </w:r>
      <w:r w:rsidR="00661E3B" w:rsidRPr="005315D6">
        <w:rPr>
          <w:rFonts w:ascii="Times New Roman" w:eastAsia="Times New Roman" w:hAnsi="Times New Roman" w:cs="Times New Roman"/>
          <w:sz w:val="24"/>
          <w:szCs w:val="20"/>
          <w:lang w:eastAsia="ru-RU"/>
        </w:rPr>
        <w:t>протокола подведения итогов №</w:t>
      </w:r>
      <w:r w:rsidR="005315D6" w:rsidRPr="005315D6">
        <w:rPr>
          <w:rFonts w:ascii="Times New Roman" w:eastAsia="Times New Roman" w:hAnsi="Times New Roman" w:cs="Times New Roman"/>
          <w:sz w:val="24"/>
          <w:szCs w:val="20"/>
          <w:lang w:eastAsia="ru-RU"/>
        </w:rPr>
        <w:t>0172200002222000122</w:t>
      </w:r>
      <w:r w:rsidR="00661E3B" w:rsidRPr="005315D6">
        <w:rPr>
          <w:rFonts w:ascii="Times New Roman" w:eastAsia="Times New Roman" w:hAnsi="Times New Roman" w:cs="Times New Roman"/>
          <w:sz w:val="24"/>
          <w:szCs w:val="20"/>
          <w:lang w:eastAsia="ru-RU"/>
        </w:rPr>
        <w:t xml:space="preserve"> от </w:t>
      </w:r>
      <w:r w:rsidR="0046390B">
        <w:rPr>
          <w:rFonts w:ascii="Times New Roman" w:eastAsia="Times New Roman" w:hAnsi="Times New Roman" w:cs="Times New Roman"/>
          <w:sz w:val="24"/>
          <w:szCs w:val="20"/>
          <w:lang w:eastAsia="ru-RU"/>
        </w:rPr>
        <w:t>26</w:t>
      </w:r>
      <w:r w:rsidR="005315D6">
        <w:rPr>
          <w:rFonts w:ascii="Times New Roman" w:eastAsia="Times New Roman" w:hAnsi="Times New Roman" w:cs="Times New Roman"/>
          <w:sz w:val="24"/>
          <w:szCs w:val="20"/>
          <w:lang w:eastAsia="ru-RU"/>
        </w:rPr>
        <w:t>.08.2022</w:t>
      </w:r>
      <w:r w:rsidR="005C779D" w:rsidRPr="00E7505D">
        <w:rPr>
          <w:rFonts w:ascii="Times New Roman" w:eastAsia="Times New Roman" w:hAnsi="Times New Roman" w:cs="Times New Roman"/>
          <w:sz w:val="24"/>
          <w:szCs w:val="20"/>
          <w:lang w:eastAsia="ru-RU"/>
        </w:rPr>
        <w:t xml:space="preserve">, идентификационный код закупки </w:t>
      </w:r>
      <w:r w:rsidR="00AE5BD9" w:rsidRPr="00AE5BD9">
        <w:rPr>
          <w:rFonts w:ascii="Times New Roman" w:eastAsia="Times New Roman" w:hAnsi="Times New Roman" w:cs="Times New Roman"/>
          <w:sz w:val="24"/>
          <w:szCs w:val="20"/>
          <w:lang w:eastAsia="ru-RU"/>
        </w:rPr>
        <w:t>222781616775178160100100080015629244</w:t>
      </w:r>
      <w:r w:rsidR="005C779D" w:rsidRPr="00E7505D">
        <w:rPr>
          <w:rFonts w:ascii="Times New Roman" w:eastAsia="Times New Roman" w:hAnsi="Times New Roman" w:cs="Times New Roman"/>
          <w:sz w:val="24"/>
          <w:szCs w:val="20"/>
          <w:lang w:eastAsia="ru-RU"/>
        </w:rPr>
        <w:t>, заключили настоящий контракт  (далее - Контракт) о нижеследующем.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 Предмет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1.1. Заказчик поручает, а </w:t>
      </w:r>
      <w:r w:rsidRPr="0084454A">
        <w:rPr>
          <w:rFonts w:ascii="Times New Roman" w:eastAsia="Times New Roman" w:hAnsi="Times New Roman" w:cs="Times New Roman"/>
          <w:sz w:val="24"/>
          <w:szCs w:val="20"/>
          <w:lang w:eastAsia="ru-RU"/>
        </w:rPr>
        <w:t xml:space="preserve">Исполнитель принимает на себя обязательство по оказанию услуг организации питания (социального питания) (далее - услуги) в </w:t>
      </w:r>
      <w:r w:rsidR="00E86659" w:rsidRPr="0084454A">
        <w:rPr>
          <w:rFonts w:ascii="Times New Roman" w:eastAsia="Times New Roman" w:hAnsi="Times New Roman" w:cs="Times New Roman"/>
          <w:sz w:val="24"/>
          <w:szCs w:val="20"/>
          <w:lang w:eastAsia="ru-RU"/>
        </w:rPr>
        <w:t>ГБОУ средняя  школа № 553 с углублённым изучением английского языка Фрунзенского района Санкт-Петербурга</w:t>
      </w:r>
      <w:r w:rsidRPr="0084454A">
        <w:rPr>
          <w:rFonts w:ascii="Times New Roman" w:eastAsia="Times New Roman" w:hAnsi="Times New Roman" w:cs="Times New Roman"/>
          <w:sz w:val="24"/>
          <w:szCs w:val="20"/>
          <w:lang w:eastAsia="ru-RU"/>
        </w:rPr>
        <w:t xml:space="preserve"> (далее - Учреждение) в 2022 -2023 г.</w:t>
      </w:r>
    </w:p>
    <w:p w:rsidR="005C779D" w:rsidRPr="00E7505D" w:rsidRDefault="005C779D" w:rsidP="005C779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1.2. Исполнитель оказывает услуги в соответствии с условиями настоящего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7" w:history="1">
        <w:r w:rsidRPr="00E7505D">
          <w:rPr>
            <w:rFonts w:ascii="Times New Roman" w:hAnsi="Times New Roman" w:cs="Times New Roman"/>
            <w:sz w:val="24"/>
            <w:szCs w:val="24"/>
          </w:rPr>
          <w:t>Предложением</w:t>
        </w:r>
      </w:hyperlink>
      <w:r w:rsidRPr="00E7505D">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sidRPr="00E7505D">
        <w:rPr>
          <w:rFonts w:ascii="Times New Roman" w:eastAsia="Times New Roman" w:hAnsi="Times New Roman" w:cs="Times New Roman"/>
          <w:sz w:val="24"/>
          <w:szCs w:val="20"/>
          <w:lang w:eastAsia="ru-RU"/>
        </w:rPr>
        <w:t>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2. Порядок, сроки и место оказания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hAnsi="Times New Roman" w:cs="Times New Roman"/>
          <w:sz w:val="24"/>
          <w:szCs w:val="24"/>
        </w:rPr>
      </w:pPr>
      <w:r w:rsidRPr="00E7505D">
        <w:rPr>
          <w:rFonts w:ascii="Times New Roman" w:eastAsia="Times New Roman" w:hAnsi="Times New Roman" w:cs="Times New Roman"/>
          <w:sz w:val="24"/>
          <w:szCs w:val="20"/>
          <w:lang w:eastAsia="ru-RU"/>
        </w:rPr>
        <w:t>2.1. Цикличные меню рационов горячего питания указаны</w:t>
      </w:r>
      <w:r w:rsidRPr="00E7505D">
        <w:rPr>
          <w:rFonts w:ascii="Times New Roman" w:hAnsi="Times New Roman" w:cs="Times New Roman"/>
          <w:sz w:val="24"/>
          <w:szCs w:val="24"/>
        </w:rPr>
        <w:t xml:space="preserve"> в Приложении № 3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2.2. Блюда из согласованного цикличного меню 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1.2 к Описанию объекта закупки, являющемуся приложением № 1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2.3. Услуги оказываются по заявкам Заказчика.</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Заявка направляется Заказчиком в пределах срока, установленного пунктом 11.1 настоящего Контракта.</w:t>
      </w:r>
    </w:p>
    <w:p w:rsidR="005C779D" w:rsidRPr="00E7505D"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2.4. Срок оказания услуг: с момента заключения контракта (но не ранее 01 сентября 2022 </w:t>
      </w:r>
      <w:r w:rsidRPr="00FD788B">
        <w:rPr>
          <w:rFonts w:ascii="Times New Roman" w:eastAsia="Times New Roman" w:hAnsi="Times New Roman" w:cs="Times New Roman"/>
          <w:sz w:val="24"/>
          <w:szCs w:val="20"/>
          <w:lang w:eastAsia="ru-RU"/>
        </w:rPr>
        <w:lastRenderedPageBreak/>
        <w:t>года) по 31.05.2023 года.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2.5. Оказание услуг осуществляется по </w:t>
      </w:r>
      <w:r w:rsidRPr="0084454A">
        <w:rPr>
          <w:rFonts w:ascii="Times New Roman" w:eastAsia="Times New Roman" w:hAnsi="Times New Roman" w:cs="Times New Roman"/>
          <w:sz w:val="24"/>
          <w:szCs w:val="20"/>
          <w:lang w:eastAsia="ru-RU"/>
        </w:rPr>
        <w:t>адресу(-</w:t>
      </w:r>
      <w:proofErr w:type="spellStart"/>
      <w:r w:rsidRPr="0084454A">
        <w:rPr>
          <w:rFonts w:ascii="Times New Roman" w:eastAsia="Times New Roman" w:hAnsi="Times New Roman" w:cs="Times New Roman"/>
          <w:sz w:val="24"/>
          <w:szCs w:val="20"/>
          <w:lang w:eastAsia="ru-RU"/>
        </w:rPr>
        <w:t>ам</w:t>
      </w:r>
      <w:proofErr w:type="spellEnd"/>
      <w:r w:rsidRPr="0084454A">
        <w:rPr>
          <w:rFonts w:ascii="Times New Roman" w:eastAsia="Times New Roman" w:hAnsi="Times New Roman" w:cs="Times New Roman"/>
          <w:sz w:val="24"/>
          <w:szCs w:val="20"/>
          <w:lang w:eastAsia="ru-RU"/>
        </w:rPr>
        <w:t xml:space="preserve">): </w:t>
      </w:r>
      <w:r w:rsidR="00E86659" w:rsidRPr="0084454A">
        <w:rPr>
          <w:rFonts w:ascii="Times New Roman" w:eastAsia="Times New Roman" w:hAnsi="Times New Roman" w:cs="Times New Roman"/>
          <w:sz w:val="24"/>
          <w:szCs w:val="20"/>
          <w:lang w:eastAsia="ru-RU"/>
        </w:rPr>
        <w:t xml:space="preserve">192281, </w:t>
      </w:r>
      <w:proofErr w:type="spellStart"/>
      <w:r w:rsidR="00E86659" w:rsidRPr="0084454A">
        <w:rPr>
          <w:rFonts w:ascii="Times New Roman" w:eastAsia="Times New Roman" w:hAnsi="Times New Roman" w:cs="Times New Roman"/>
          <w:sz w:val="24"/>
          <w:szCs w:val="20"/>
          <w:lang w:eastAsia="ru-RU"/>
        </w:rPr>
        <w:t>г.Санкт</w:t>
      </w:r>
      <w:proofErr w:type="spellEnd"/>
      <w:r w:rsidR="00E86659" w:rsidRPr="0084454A">
        <w:rPr>
          <w:rFonts w:ascii="Times New Roman" w:eastAsia="Times New Roman" w:hAnsi="Times New Roman" w:cs="Times New Roman"/>
          <w:sz w:val="24"/>
          <w:szCs w:val="20"/>
          <w:lang w:eastAsia="ru-RU"/>
        </w:rPr>
        <w:t>-Петербург, ул. Ярослава Гашека, дом 4, корпус 4, литера А</w:t>
      </w:r>
      <w:r w:rsidRPr="0084454A">
        <w:rPr>
          <w:rFonts w:ascii="Times New Roman" w:eastAsia="Times New Roman" w:hAnsi="Times New Roman" w:cs="Times New Roman"/>
          <w:sz w:val="24"/>
          <w:szCs w:val="20"/>
          <w:lang w:eastAsia="ru-RU"/>
        </w:rPr>
        <w:t>.</w:t>
      </w:r>
    </w:p>
    <w:p w:rsidR="005C779D" w:rsidRPr="00E7505D"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2.6. </w:t>
      </w:r>
      <w:r w:rsidR="00F72376" w:rsidRPr="00183770">
        <w:rPr>
          <w:rFonts w:ascii="Times New Roman" w:eastAsia="Times New Roman" w:hAnsi="Times New Roman" w:cs="Times New Roman"/>
          <w:sz w:val="24"/>
          <w:szCs w:val="20"/>
          <w:lang w:eastAsia="ru-RU"/>
        </w:rPr>
        <w:t xml:space="preserve">Оказание услуг осуществляется на пищеблоке Заказчика: </w:t>
      </w:r>
      <w:r w:rsidR="00F72376" w:rsidRPr="00183770">
        <w:rPr>
          <w:rFonts w:ascii="Times New Roman" w:eastAsia="Calibri" w:hAnsi="Times New Roman" w:cs="Times New Roman"/>
          <w:sz w:val="24"/>
          <w:szCs w:val="24"/>
          <w:lang w:eastAsia="ru-RU"/>
        </w:rPr>
        <w:t xml:space="preserve">столовая </w:t>
      </w:r>
      <w:proofErr w:type="spellStart"/>
      <w:r w:rsidR="00F72376" w:rsidRPr="00183770">
        <w:rPr>
          <w:rFonts w:ascii="Times New Roman" w:eastAsia="Calibri" w:hAnsi="Times New Roman" w:cs="Times New Roman"/>
          <w:sz w:val="24"/>
          <w:szCs w:val="24"/>
          <w:lang w:eastAsia="ru-RU"/>
        </w:rPr>
        <w:t>доготовочного</w:t>
      </w:r>
      <w:proofErr w:type="spellEnd"/>
      <w:r w:rsidR="00F72376" w:rsidRPr="00183770">
        <w:rPr>
          <w:rFonts w:ascii="Times New Roman" w:eastAsia="Calibri" w:hAnsi="Times New Roman" w:cs="Times New Roman"/>
          <w:sz w:val="24"/>
          <w:szCs w:val="24"/>
          <w:lang w:eastAsia="ru-RU"/>
        </w:rPr>
        <w:t xml:space="preserve"> типа, которая предполагает работу на полуфабрикатах, укомплектованная необходимым оборудованием</w:t>
      </w:r>
      <w:r w:rsidR="00F72376" w:rsidRPr="00183770">
        <w:rPr>
          <w:rFonts w:ascii="Times New Roman" w:eastAsia="Times New Roman" w:hAnsi="Times New Roman" w:cs="Times New Roman"/>
          <w:sz w:val="24"/>
          <w:szCs w:val="20"/>
          <w:lang w:eastAsia="ru-RU"/>
        </w:rPr>
        <w:t>.</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3. Взаимодействие Сторон</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 Исполнитель обязан:</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 Оказать услуги в порядке, объеме, в срок и на условиях, предусмотренных настоящим Контрактом и приложениями к нему, являющимися его неотъемлемой частью.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 Обеспечить соответствие оказываемых Услуг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 Формировать в единой информационной системе и направлять Заказчику документ о приемке в электронной форме с приложением дополнительных документов, указанных в пункте 6.8 настоящего Контракта (далее - документ о приемке), в соответствии с условиями настоящего Контракта по окончании отдельного этапа оказания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3.1.4. Принимать и регистрировать заявки на питание от Заказчика.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3.1.5. Организовать в период оказания услуг по Контракту приготовление питания в соответствии с меню, согласованным в установленном порядке.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3.1.6.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3.1.7. В течение 3 (трех) рабочих дней с даты заключения настоящего Контракта предоставить Заказчику сведения: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о наличии специализированного транспорта (собственного, по договору аренды, по договору на оказание транспортных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о квалификации физических лиц, непосредственно занятых при исполнении Контракта, с приложением копий медицинских и трудовых книжек;</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о внедрении на предприятии исполнителя системы управления качеством и безопасностью пищевых продуктов на основе принципов ХАССП.</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3.1.8. Утвердить меню и согласовать его с руководителем организации, в которой организуется питание детей. Организовать приготовление горячего питания в ассортименте и объеме в соответствии с цикличными меню рационов горячего питания (Приложение № 1.1 к Описанию объекта закупки, являющемуся приложением № 1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3.1.9. Обеспечивать своевременное и качественное приготовление пищи.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w:t>
      </w:r>
      <w:proofErr w:type="spellStart"/>
      <w:r w:rsidRPr="00E7505D">
        <w:rPr>
          <w:rFonts w:ascii="Times New Roman" w:eastAsia="Times New Roman" w:hAnsi="Times New Roman" w:cs="Times New Roman"/>
          <w:sz w:val="24"/>
          <w:szCs w:val="20"/>
          <w:lang w:eastAsia="ru-RU"/>
        </w:rPr>
        <w:t>бракеражной</w:t>
      </w:r>
      <w:proofErr w:type="spellEnd"/>
      <w:r w:rsidRPr="00E7505D">
        <w:rPr>
          <w:rFonts w:ascii="Times New Roman" w:eastAsia="Times New Roman" w:hAnsi="Times New Roman" w:cs="Times New Roman"/>
          <w:sz w:val="24"/>
          <w:szCs w:val="20"/>
          <w:lang w:eastAsia="ru-RU"/>
        </w:rPr>
        <w:t xml:space="preserve"> комиссии с регистрацией результата бракеража в </w:t>
      </w:r>
      <w:proofErr w:type="spellStart"/>
      <w:r w:rsidRPr="00E7505D">
        <w:rPr>
          <w:rFonts w:ascii="Times New Roman" w:eastAsia="Times New Roman" w:hAnsi="Times New Roman" w:cs="Times New Roman"/>
          <w:sz w:val="24"/>
          <w:szCs w:val="20"/>
          <w:lang w:eastAsia="ru-RU"/>
        </w:rPr>
        <w:t>бракеражных</w:t>
      </w:r>
      <w:proofErr w:type="spellEnd"/>
      <w:r w:rsidRPr="00E7505D">
        <w:rPr>
          <w:rFonts w:ascii="Times New Roman" w:eastAsia="Times New Roman" w:hAnsi="Times New Roman" w:cs="Times New Roman"/>
          <w:sz w:val="24"/>
          <w:szCs w:val="20"/>
          <w:lang w:eastAsia="ru-RU"/>
        </w:rPr>
        <w:t xml:space="preserve"> журналах.</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3.1.10. Вывешивать согласованное руководителем организации, в которой организуется питание детей меню, содержащее всю необходимую информацию в соответствии с действующими санитарными нормами и правилами.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3.1.11. Укомплектовать необходимыми квалифицированными кадрами пищеблок Заказчика. К работе допускаются лица, имеющие соответствующую профессиональную </w:t>
      </w:r>
      <w:r w:rsidRPr="00E7505D">
        <w:rPr>
          <w:rFonts w:ascii="Times New Roman" w:eastAsia="Times New Roman" w:hAnsi="Times New Roman" w:cs="Times New Roman"/>
          <w:sz w:val="24"/>
          <w:szCs w:val="20"/>
          <w:lang w:eastAsia="ru-RU"/>
        </w:rPr>
        <w:lastRenderedPageBreak/>
        <w:t>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3.1.12. 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w:t>
      </w:r>
      <w:proofErr w:type="spellStart"/>
      <w:r w:rsidRPr="00E7505D">
        <w:rPr>
          <w:rFonts w:ascii="Times New Roman" w:eastAsia="Times New Roman" w:hAnsi="Times New Roman" w:cs="Times New Roman"/>
          <w:sz w:val="24"/>
          <w:szCs w:val="20"/>
          <w:lang w:eastAsia="ru-RU"/>
        </w:rPr>
        <w:t>бракеражные</w:t>
      </w:r>
      <w:proofErr w:type="spellEnd"/>
      <w:r w:rsidRPr="00E7505D">
        <w:rPr>
          <w:rFonts w:ascii="Times New Roman" w:eastAsia="Times New Roman" w:hAnsi="Times New Roman" w:cs="Times New Roman"/>
          <w:sz w:val="24"/>
          <w:szCs w:val="20"/>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3.1.13. Обеспечить помещения для приема пищи Заказчика столовой посудой, столовыми приборами в соответствии с санитарными нормами и правилами.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3.1.14. Обеспечить соблюдение требований к санитарному содержанию производственных помещений пищеблока и помещения для приема пищи.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3.1.15. Обеспечить сохранность и надлежащее использование оборудования пищеблока, поддерживать чистоту оборудования и инвентаря.</w:t>
      </w:r>
    </w:p>
    <w:p w:rsidR="005C779D" w:rsidRPr="00E7505D"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3.1.16. </w:t>
      </w:r>
      <w:r w:rsidRPr="00FD788B">
        <w:rPr>
          <w:rFonts w:ascii="Times New Roman" w:eastAsia="Times New Roman" w:hAnsi="Times New Roman" w:cs="Times New Roman"/>
          <w:sz w:val="24"/>
          <w:szCs w:val="24"/>
          <w:lang w:eastAsia="ru-RU"/>
        </w:rPr>
        <w:t>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3.1.17.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 1.2 к Описанию объекта закупки, являющемуся приложением № 1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3.1.18. Ежемесячно проводить сверку расчетов с Заказчиком в соответствии с пунктом 4.10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3.1.19. В течение 30 (тридцати)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3.1.20.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3.1.21.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3.1.22.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5C779D" w:rsidRPr="00E7505D" w:rsidRDefault="005C779D" w:rsidP="005C779D">
      <w:pPr>
        <w:autoSpaceDE w:val="0"/>
        <w:autoSpaceDN w:val="0"/>
        <w:adjustRightInd w:val="0"/>
        <w:spacing w:after="0" w:line="240" w:lineRule="auto"/>
        <w:ind w:firstLine="709"/>
        <w:jc w:val="both"/>
        <w:rPr>
          <w:rFonts w:ascii="Times New Roman" w:hAnsi="Times New Roman" w:cs="Times New Roman"/>
          <w:sz w:val="24"/>
          <w:szCs w:val="24"/>
        </w:rPr>
      </w:pPr>
      <w:r w:rsidRPr="00E7505D">
        <w:rPr>
          <w:rFonts w:ascii="Times New Roman" w:hAnsi="Times New Roman" w:cs="Times New Roman"/>
          <w:sz w:val="24"/>
          <w:szCs w:val="24"/>
        </w:rPr>
        <w:t>3.1.23. Своевременно доводить до сведения потребителей в наглядной и доступной форме необходимую и достоверную информацию об оказываемых услугах, обеспечивающую возможность их правильного выбора, а именно:</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lastRenderedPageBreak/>
        <w:t>- перечень услуг и условия их оказания;</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 цены в рублях и условия оплаты услуг;</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 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 сведения о весе (объеме) порций готовых блюд продукции общественного питания;</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 сведения о пищевой ценности продукции общественного питания (калорийности, содержании белков, жиров, углеводов, а также витаминов, макро- и микроэлементов) и составе;</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 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Данная информация доводится до сведения потребителей посредством меню или иными способами, согласованными с Заказчиком.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3.1.24.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3.1.25.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3.1.27. Исполнитель обязуется соблюдать утвержденные Комитетом по тарифам Санкт-Петербурга, предельные наценки на реализуемую Исполнителем в образовательном учреждении продукцию (товары).</w:t>
      </w:r>
    </w:p>
    <w:p w:rsidR="005C779D" w:rsidRPr="00E7505D" w:rsidRDefault="00A44867"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3.1.28. Решение об одностороннем отказе от исполнения контракта направляется Исполнителем Заказчику в порядке, установленном п. 20.1 ст.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3.1.29. 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25 (двадцать пять) процентов от цены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3.1.30. В срок не более 5 (пяти) рабочих дней со дня заключения договора с соисполнителями из числа СМП и СОНО представить Заказчику: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копию договора (договоров), заключенного с соисполнителем из числа СМП и СОНО, заверенную Исполнителем.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3.1.31.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3.1.30 настоящего пункта, в течение 5 (пяти) дней со дня заключения договора с новым соисполнителем из числа СМП и </w:t>
      </w:r>
      <w:proofErr w:type="gramStart"/>
      <w:r w:rsidRPr="00E7505D">
        <w:rPr>
          <w:rFonts w:ascii="Times New Roman" w:eastAsia="Times New Roman" w:hAnsi="Times New Roman" w:cs="Times New Roman"/>
          <w:sz w:val="24"/>
          <w:szCs w:val="20"/>
          <w:lang w:eastAsia="ru-RU"/>
        </w:rPr>
        <w:t>СОНО .</w:t>
      </w:r>
      <w:proofErr w:type="gramEnd"/>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3.1.32.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w:t>
      </w:r>
      <w:r w:rsidRPr="00E7505D">
        <w:rPr>
          <w:rFonts w:ascii="Times New Roman" w:eastAsia="Times New Roman" w:hAnsi="Times New Roman" w:cs="Times New Roman"/>
          <w:sz w:val="24"/>
          <w:szCs w:val="20"/>
          <w:lang w:eastAsia="ru-RU"/>
        </w:rPr>
        <w:lastRenderedPageBreak/>
        <w:t xml:space="preserve">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 </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3.1.33.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 .</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3.1.34.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а) за представление документов, указанных в подпунктах 3.1.30 – 3.1.32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б) за </w:t>
      </w:r>
      <w:proofErr w:type="spellStart"/>
      <w:r w:rsidRPr="00E7505D">
        <w:rPr>
          <w:rFonts w:ascii="Times New Roman" w:eastAsia="Times New Roman" w:hAnsi="Times New Roman" w:cs="Times New Roman"/>
          <w:sz w:val="24"/>
          <w:szCs w:val="20"/>
          <w:lang w:eastAsia="ru-RU"/>
        </w:rPr>
        <w:t>непривлечение</w:t>
      </w:r>
      <w:proofErr w:type="spellEnd"/>
      <w:r w:rsidRPr="00E7505D">
        <w:rPr>
          <w:rFonts w:ascii="Times New Roman" w:eastAsia="Times New Roman" w:hAnsi="Times New Roman" w:cs="Times New Roman"/>
          <w:sz w:val="24"/>
          <w:szCs w:val="20"/>
          <w:lang w:eastAsia="ru-RU"/>
        </w:rPr>
        <w:t xml:space="preserve"> соисполнителей из числа СМП и СОНО в объеме, установленном в подпункте 3.1.29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3.1.35. Исполнять иные обязанности, предусмотренные действующим законодательством и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 Исполнитель вправе: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3.2.1. Требовать от Заказчика произвести приемку услуг в порядке и в сроки, предусмотренные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3.2.2. Требовать от Заказчика своевременной оплаты оказанных услуг в порядке и в сроки, предусмотренные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3.2.3. Требовать от Заказчика предоставления имеющейся у него информации, необходимой для исполнения обязательств по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3.2.4. Требовать возмещения убытков, уплаты неустоек (штрафов, пеней) в соответствии с разделом 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3.2.8. Осуществлять иные права, предусмотренные действующим законодательством и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 Заказчик обязуется: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 Обеспечить приемку оказанной услуги в соответствии с положениями настоящего Контракта и требованиями статьи 94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а) Исполнитель перестал соответствовать установленным извещением об осуществлении </w:t>
      </w:r>
      <w:r w:rsidRPr="00E7505D">
        <w:rPr>
          <w:rFonts w:ascii="Times New Roman" w:eastAsia="Times New Roman" w:hAnsi="Times New Roman" w:cs="Times New Roman"/>
          <w:sz w:val="24"/>
          <w:szCs w:val="20"/>
          <w:lang w:eastAsia="ru-RU"/>
        </w:rPr>
        <w:lastRenderedPageBreak/>
        <w:t>закупки требованиям к участникам закупки (за исключением требования, предусмотренного частью 1.1 (при наличии такого требования) статьи 31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3.3.5. В случае принятия решения об одностороннем отказе от исполнения настоящего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bookmarkStart w:id="1" w:name="Par0"/>
      <w:bookmarkEnd w:id="1"/>
      <w:r w:rsidRPr="00FD788B">
        <w:rPr>
          <w:rFonts w:ascii="Times New Roman" w:eastAsia="Times New Roman" w:hAnsi="Times New Roman" w:cs="Times New Roman"/>
          <w:sz w:val="24"/>
          <w:szCs w:val="20"/>
          <w:lang w:eastAsia="ru-RU"/>
        </w:rPr>
        <w:t xml:space="preserve">1) с использованием единой информационной системы сформировать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8" w:history="1">
        <w:r w:rsidRPr="00FD788B">
          <w:rPr>
            <w:rStyle w:val="a6"/>
            <w:rFonts w:ascii="Times New Roman" w:eastAsia="Times New Roman" w:hAnsi="Times New Roman" w:cs="Times New Roman"/>
            <w:color w:val="auto"/>
            <w:sz w:val="24"/>
            <w:szCs w:val="20"/>
            <w:u w:val="none"/>
            <w:lang w:eastAsia="ru-RU"/>
          </w:rPr>
          <w:t>частью 5 статьи 103</w:t>
        </w:r>
      </w:hyperlink>
      <w:r w:rsidRPr="00FD788B">
        <w:rPr>
          <w:rFonts w:ascii="Times New Roman" w:eastAsia="Times New Roman" w:hAnsi="Times New Roman" w:cs="Times New Roman"/>
          <w:sz w:val="24"/>
          <w:szCs w:val="20"/>
          <w:lang w:eastAsia="ru-RU"/>
        </w:rPr>
        <w:t xml:space="preserve"> Закона, такое решение не размещается на официальном сайте;</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bookmarkStart w:id="2" w:name="Par1"/>
      <w:bookmarkEnd w:id="2"/>
      <w:r w:rsidRPr="00FD788B">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FD788B">
          <w:rPr>
            <w:rStyle w:val="a6"/>
            <w:rFonts w:ascii="Times New Roman" w:eastAsia="Times New Roman" w:hAnsi="Times New Roman" w:cs="Times New Roman"/>
            <w:color w:val="auto"/>
            <w:sz w:val="24"/>
            <w:szCs w:val="20"/>
            <w:u w:val="none"/>
            <w:lang w:eastAsia="ru-RU"/>
          </w:rPr>
          <w:t>пунктом 1</w:t>
        </w:r>
      </w:hyperlink>
      <w:r w:rsidRPr="00FD788B">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5C779D"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FD788B">
          <w:rPr>
            <w:rStyle w:val="a6"/>
            <w:rFonts w:ascii="Times New Roman" w:eastAsia="Times New Roman" w:hAnsi="Times New Roman" w:cs="Times New Roman"/>
            <w:color w:val="auto"/>
            <w:sz w:val="24"/>
            <w:szCs w:val="20"/>
            <w:u w:val="none"/>
            <w:lang w:eastAsia="ru-RU"/>
          </w:rPr>
          <w:t>пунктом 2</w:t>
        </w:r>
      </w:hyperlink>
      <w:r w:rsidRPr="00FD788B">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3.3.6. Требовать уплаты неустоек (штрафов, пеней) в соответствии с разделом</w:t>
      </w:r>
      <w:r w:rsidRPr="00E7505D">
        <w:rPr>
          <w:rFonts w:ascii="Times New Roman" w:eastAsia="Times New Roman" w:hAnsi="Times New Roman" w:cs="Times New Roman"/>
          <w:sz w:val="24"/>
          <w:szCs w:val="20"/>
          <w:lang w:eastAsia="ru-RU"/>
        </w:rPr>
        <w:t xml:space="preserve"> 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w:t>
      </w:r>
      <w:r w:rsidRPr="0084454A">
        <w:rPr>
          <w:rFonts w:ascii="Times New Roman" w:eastAsia="Times New Roman" w:hAnsi="Times New Roman" w:cs="Times New Roman"/>
          <w:sz w:val="24"/>
          <w:szCs w:val="20"/>
          <w:lang w:eastAsia="ru-RU"/>
        </w:rPr>
        <w:t xml:space="preserve">факс/почта </w:t>
      </w:r>
      <w:r w:rsidR="00136991" w:rsidRPr="0084454A">
        <w:rPr>
          <w:rFonts w:ascii="Times New Roman" w:eastAsia="Times New Roman" w:hAnsi="Times New Roman" w:cs="Times New Roman"/>
          <w:sz w:val="24"/>
          <w:szCs w:val="20"/>
          <w:lang w:eastAsia="ru-RU"/>
        </w:rPr>
        <w:t>407-89-79</w:t>
      </w:r>
      <w:r w:rsidRPr="0084454A">
        <w:rPr>
          <w:rFonts w:ascii="Times New Roman" w:eastAsia="Times New Roman" w:hAnsi="Times New Roman" w:cs="Times New Roman"/>
          <w:sz w:val="24"/>
          <w:szCs w:val="20"/>
          <w:lang w:eastAsia="ru-RU"/>
        </w:rPr>
        <w:t>, в порядке, установленном</w:t>
      </w:r>
      <w:r w:rsidRPr="00E7505D">
        <w:rPr>
          <w:rFonts w:ascii="Times New Roman" w:eastAsia="Times New Roman" w:hAnsi="Times New Roman" w:cs="Times New Roman"/>
          <w:sz w:val="24"/>
          <w:szCs w:val="20"/>
          <w:lang w:eastAsia="ru-RU"/>
        </w:rPr>
        <w:t xml:space="preserve"> в пункте 2.3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3.3.9.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3.3.12. Утверждать режим работы пищеблока Заказчика в соответствии с режимом работы учреждения.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3.3.13. Ежемесячно производить сверку расчетов с Исполнителем в соответствии с пунктом 4.10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3.3.14. Исполнять иные обязанности, предусмотренные действующим законодательством и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 Заказчик вправе: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3.4.2. Проверять ход и качество выполнения Исполнителем условий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3.4.3. Запрашивать информацию о ходе и состоянии исполнения обязательств Исполнителя по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3.4.4. Отказаться от приемки и оплаты услуг, не соответствующих условиям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3.4.5. Требовать от Исполнителя своевременного устранения нарушений, выявленных в ходе приемки оказанных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3.4.7. Требовать возмещения убытков, причиненных по вине Исполнителя, в соответствии с действующий законодательством Российской Федерации и разделом 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3.4.8. Осуществлять иные права, предусмотренные действующим законодательством и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4. Цена Контракта, срок и порядок расчетов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8B78E9" w:rsidRPr="0084454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4.1. Максимальное значение цены Контракта составляет</w:t>
      </w:r>
      <w:r w:rsidR="008B78E9" w:rsidRPr="0084454A">
        <w:rPr>
          <w:rFonts w:ascii="Times New Roman" w:eastAsia="Times New Roman" w:hAnsi="Times New Roman" w:cs="Times New Roman"/>
          <w:sz w:val="24"/>
          <w:szCs w:val="20"/>
          <w:lang w:eastAsia="ru-RU"/>
        </w:rPr>
        <w:t>:</w:t>
      </w:r>
    </w:p>
    <w:p w:rsidR="005C779D" w:rsidRPr="0084454A" w:rsidRDefault="00796D1A"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в</w:t>
      </w:r>
      <w:r w:rsidR="008B78E9" w:rsidRPr="0084454A">
        <w:rPr>
          <w:rFonts w:ascii="Times New Roman" w:eastAsia="Times New Roman" w:hAnsi="Times New Roman" w:cs="Times New Roman"/>
          <w:sz w:val="24"/>
          <w:szCs w:val="20"/>
          <w:lang w:eastAsia="ru-RU"/>
        </w:rPr>
        <w:t xml:space="preserve"> 2022 году: </w:t>
      </w:r>
      <w:r w:rsidR="00E86659" w:rsidRPr="0084454A">
        <w:rPr>
          <w:rFonts w:ascii="Times New Roman" w:eastAsia="Times New Roman" w:hAnsi="Times New Roman" w:cs="Times New Roman"/>
          <w:sz w:val="24"/>
          <w:szCs w:val="20"/>
          <w:lang w:eastAsia="ru-RU"/>
        </w:rPr>
        <w:t>4 211 920</w:t>
      </w:r>
      <w:r w:rsidR="007018C3" w:rsidRPr="0084454A">
        <w:rPr>
          <w:rFonts w:ascii="Times New Roman" w:eastAsia="Times New Roman" w:hAnsi="Times New Roman" w:cs="Times New Roman"/>
          <w:sz w:val="24"/>
          <w:szCs w:val="20"/>
          <w:lang w:eastAsia="ru-RU"/>
        </w:rPr>
        <w:t xml:space="preserve"> </w:t>
      </w:r>
      <w:r w:rsidR="005C779D" w:rsidRPr="0084454A">
        <w:rPr>
          <w:rFonts w:ascii="Times New Roman" w:eastAsia="Times New Roman" w:hAnsi="Times New Roman" w:cs="Times New Roman"/>
          <w:sz w:val="24"/>
          <w:szCs w:val="20"/>
          <w:lang w:eastAsia="ru-RU"/>
        </w:rPr>
        <w:t xml:space="preserve">рублей </w:t>
      </w:r>
      <w:r w:rsidR="0084454A" w:rsidRPr="0084454A">
        <w:rPr>
          <w:rFonts w:ascii="Times New Roman" w:eastAsia="Times New Roman" w:hAnsi="Times New Roman" w:cs="Times New Roman"/>
          <w:sz w:val="24"/>
          <w:szCs w:val="20"/>
          <w:lang w:eastAsia="ru-RU"/>
        </w:rPr>
        <w:t>80</w:t>
      </w:r>
      <w:r w:rsidR="005C779D" w:rsidRPr="0084454A">
        <w:rPr>
          <w:rFonts w:ascii="Times New Roman" w:eastAsia="Times New Roman" w:hAnsi="Times New Roman" w:cs="Times New Roman"/>
          <w:sz w:val="24"/>
          <w:szCs w:val="20"/>
          <w:lang w:eastAsia="ru-RU"/>
        </w:rPr>
        <w:t xml:space="preserve"> копеек (</w:t>
      </w:r>
      <w:r w:rsidR="00E86659" w:rsidRPr="0084454A">
        <w:rPr>
          <w:rFonts w:ascii="Times New Roman" w:eastAsia="Times New Roman" w:hAnsi="Times New Roman" w:cs="Times New Roman"/>
          <w:sz w:val="24"/>
          <w:szCs w:val="20"/>
          <w:lang w:eastAsia="ru-RU"/>
        </w:rPr>
        <w:t>Четыре миллиона двести одиннадцать тысяч девятьсот двадцать рублей 80 копеек</w:t>
      </w:r>
      <w:r w:rsidR="005C779D" w:rsidRPr="0084454A">
        <w:rPr>
          <w:rFonts w:ascii="Times New Roman" w:eastAsia="Times New Roman" w:hAnsi="Times New Roman" w:cs="Times New Roman"/>
          <w:sz w:val="24"/>
          <w:szCs w:val="20"/>
          <w:lang w:eastAsia="ru-RU"/>
        </w:rPr>
        <w:t>), НДС</w:t>
      </w:r>
      <w:r w:rsidR="005C779D" w:rsidRPr="00E7505D">
        <w:rPr>
          <w:rFonts w:ascii="Times New Roman" w:eastAsia="Times New Roman" w:hAnsi="Times New Roman" w:cs="Times New Roman"/>
          <w:sz w:val="24"/>
          <w:szCs w:val="20"/>
          <w:lang w:eastAsia="ru-RU"/>
        </w:rPr>
        <w:t xml:space="preserve"> не облагается в соответствии с налоговым законодательством </w:t>
      </w:r>
      <w:r w:rsidR="005C779D" w:rsidRPr="0084454A">
        <w:rPr>
          <w:rFonts w:ascii="Times New Roman" w:eastAsia="Times New Roman" w:hAnsi="Times New Roman" w:cs="Times New Roman"/>
          <w:sz w:val="24"/>
          <w:szCs w:val="20"/>
          <w:lang w:eastAsia="ru-RU"/>
        </w:rPr>
        <w:t>Российской Федерации.</w:t>
      </w:r>
    </w:p>
    <w:p w:rsidR="008B78E9" w:rsidRPr="00E7505D" w:rsidRDefault="00796D1A"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в</w:t>
      </w:r>
      <w:r w:rsidR="008B78E9" w:rsidRPr="0084454A">
        <w:rPr>
          <w:rFonts w:ascii="Times New Roman" w:eastAsia="Times New Roman" w:hAnsi="Times New Roman" w:cs="Times New Roman"/>
          <w:sz w:val="24"/>
          <w:szCs w:val="20"/>
          <w:lang w:eastAsia="ru-RU"/>
        </w:rPr>
        <w:t xml:space="preserve"> 2023 году: </w:t>
      </w:r>
      <w:r w:rsidR="00E86659" w:rsidRPr="0084454A">
        <w:rPr>
          <w:rFonts w:ascii="Times New Roman" w:eastAsia="Times New Roman" w:hAnsi="Times New Roman" w:cs="Times New Roman"/>
          <w:sz w:val="24"/>
          <w:szCs w:val="20"/>
          <w:lang w:eastAsia="ru-RU"/>
        </w:rPr>
        <w:t>3 814 771</w:t>
      </w:r>
      <w:r w:rsidR="008B78E9" w:rsidRPr="0084454A">
        <w:rPr>
          <w:rFonts w:ascii="Times New Roman" w:eastAsia="Times New Roman" w:hAnsi="Times New Roman" w:cs="Times New Roman"/>
          <w:sz w:val="24"/>
          <w:szCs w:val="20"/>
          <w:lang w:eastAsia="ru-RU"/>
        </w:rPr>
        <w:t xml:space="preserve"> </w:t>
      </w:r>
      <w:r w:rsidR="0084454A" w:rsidRPr="0084454A">
        <w:rPr>
          <w:rFonts w:ascii="Times New Roman" w:eastAsia="Times New Roman" w:hAnsi="Times New Roman" w:cs="Times New Roman"/>
          <w:sz w:val="24"/>
          <w:szCs w:val="20"/>
          <w:lang w:eastAsia="ru-RU"/>
        </w:rPr>
        <w:t>рубль 92</w:t>
      </w:r>
      <w:r w:rsidR="008B78E9" w:rsidRPr="0084454A">
        <w:rPr>
          <w:rFonts w:ascii="Times New Roman" w:eastAsia="Times New Roman" w:hAnsi="Times New Roman" w:cs="Times New Roman"/>
          <w:sz w:val="24"/>
          <w:szCs w:val="20"/>
          <w:lang w:eastAsia="ru-RU"/>
        </w:rPr>
        <w:t xml:space="preserve"> </w:t>
      </w:r>
      <w:r w:rsidR="0084454A" w:rsidRPr="0084454A">
        <w:rPr>
          <w:rFonts w:ascii="Times New Roman" w:eastAsia="Times New Roman" w:hAnsi="Times New Roman" w:cs="Times New Roman"/>
          <w:sz w:val="24"/>
          <w:szCs w:val="20"/>
          <w:lang w:eastAsia="ru-RU"/>
        </w:rPr>
        <w:t xml:space="preserve">копейки </w:t>
      </w:r>
      <w:r w:rsidR="008B78E9" w:rsidRPr="0084454A">
        <w:rPr>
          <w:rFonts w:ascii="Times New Roman" w:eastAsia="Times New Roman" w:hAnsi="Times New Roman" w:cs="Times New Roman"/>
          <w:sz w:val="24"/>
          <w:szCs w:val="20"/>
          <w:lang w:eastAsia="ru-RU"/>
        </w:rPr>
        <w:t>(</w:t>
      </w:r>
      <w:r w:rsidR="00E86659" w:rsidRPr="0084454A">
        <w:rPr>
          <w:rFonts w:ascii="Times New Roman" w:eastAsia="Times New Roman" w:hAnsi="Times New Roman" w:cs="Times New Roman"/>
          <w:sz w:val="24"/>
          <w:szCs w:val="20"/>
          <w:lang w:eastAsia="ru-RU"/>
        </w:rPr>
        <w:t>Три миллиона восемьсот четырнадцать тысяч семьсот семьдесят один рубль 92 копейки</w:t>
      </w:r>
      <w:r w:rsidR="008B78E9" w:rsidRPr="0084454A">
        <w:rPr>
          <w:rFonts w:ascii="Times New Roman" w:eastAsia="Times New Roman" w:hAnsi="Times New Roman" w:cs="Times New Roman"/>
          <w:sz w:val="24"/>
          <w:szCs w:val="20"/>
          <w:lang w:eastAsia="ru-RU"/>
        </w:rPr>
        <w:t>), НДС не облагается</w:t>
      </w:r>
      <w:r w:rsidR="008B78E9" w:rsidRPr="00E7505D">
        <w:rPr>
          <w:rFonts w:ascii="Times New Roman" w:eastAsia="Times New Roman" w:hAnsi="Times New Roman" w:cs="Times New Roman"/>
          <w:sz w:val="24"/>
          <w:szCs w:val="20"/>
          <w:lang w:eastAsia="ru-RU"/>
        </w:rPr>
        <w:t xml:space="preserve"> в соответствии с налоговым законодательством Российской Федерации.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Цена единицы услуги установлена в Расчете цены оказываемых услуг (Приложение № 2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Расчет цены оказываемых услуг представлен в приложении № 2 к настоящему Контракту.</w:t>
      </w:r>
    </w:p>
    <w:p w:rsidR="005C779D" w:rsidRPr="0084454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4.3. Изменение существенных условий </w:t>
      </w:r>
      <w:r w:rsidRPr="0084454A">
        <w:rPr>
          <w:rFonts w:ascii="Times New Roman" w:eastAsia="Times New Roman" w:hAnsi="Times New Roman" w:cs="Times New Roman"/>
          <w:sz w:val="24"/>
          <w:szCs w:val="20"/>
          <w:lang w:eastAsia="ru-RU"/>
        </w:rPr>
        <w:t>настоящего Контракта в ходе его исполнения допускается исключительно в случаях, предусмотренных Законом.</w:t>
      </w:r>
    </w:p>
    <w:p w:rsidR="005C779D" w:rsidRPr="0084454A"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4.4. Источник финансирования настоящего Контракта:</w:t>
      </w:r>
    </w:p>
    <w:p w:rsidR="005A735D" w:rsidRDefault="005A735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Внебюджетные средства; субсидии на иные цели; год финансирования 2022, 2023, КВР 244, КОСГУ 226, целевая статья 0330040650, 03300R3040.</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4.5. Авансирование по настоящему Контракту не предусмотрено.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4.6. 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sidRPr="00E7505D">
        <w:rPr>
          <w:rStyle w:val="a5"/>
          <w:rFonts w:ascii="Times New Roman" w:eastAsia="Times New Roman" w:hAnsi="Times New Roman" w:cs="Times New Roman"/>
          <w:sz w:val="24"/>
          <w:szCs w:val="20"/>
          <w:lang w:eastAsia="ru-RU"/>
        </w:rPr>
        <w:footnoteReference w:id="1"/>
      </w:r>
      <w:r w:rsidRPr="00E7505D">
        <w:rPr>
          <w:rFonts w:ascii="Times New Roman" w:eastAsia="Times New Roman" w:hAnsi="Times New Roman" w:cs="Times New Roman"/>
          <w:sz w:val="24"/>
          <w:szCs w:val="20"/>
          <w:lang w:eastAsia="ru-RU"/>
        </w:rPr>
        <w:t xml:space="preserve">  в электронной форме, </w:t>
      </w:r>
      <w:r w:rsidRPr="00E7505D">
        <w:rPr>
          <w:rFonts w:ascii="Times New Roman" w:eastAsia="Times New Roman" w:hAnsi="Times New Roman" w:cs="Times New Roman"/>
          <w:sz w:val="24"/>
          <w:szCs w:val="20"/>
          <w:lang w:eastAsia="ru-RU"/>
        </w:rPr>
        <w:lastRenderedPageBreak/>
        <w:t>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6.8 настоящего Контракта, являющиеся его неотъемлемой частью.</w:t>
      </w:r>
    </w:p>
    <w:p w:rsidR="005C779D" w:rsidRPr="00E7505D" w:rsidRDefault="005C779D" w:rsidP="005C779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7505D">
        <w:rPr>
          <w:rFonts w:ascii="Times New Roman" w:eastAsia="Times New Roman" w:hAnsi="Times New Roman" w:cs="Times New Roman"/>
          <w:bCs/>
          <w:sz w:val="24"/>
          <w:szCs w:val="24"/>
          <w:lang w:eastAsia="ru-RU"/>
        </w:rPr>
        <w:t>Отчетный период – календарный месяц, в котором были оказаны услуги Исполнителем.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Валютой, используемой для расчетов с Исполнителем, является российский рубль.</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4.9. Обязанности Заказчика по оплате оказанных услуг считаются исполненными с момента списания денежных средств со счета Заказчика.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4.10. Стороны обязуются не позднее третьего числа текущего месяца производить сверку расчетов и оформлять акт сверки взаиморасчетов за прошедший месяц.</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5. Качество оказываемых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w:t>
      </w:r>
      <w:r w:rsidRPr="00E7505D">
        <w:rPr>
          <w:rFonts w:ascii="Times New Roman" w:eastAsia="Times New Roman" w:hAnsi="Times New Roman" w:cs="Times New Roman"/>
          <w:sz w:val="24"/>
          <w:szCs w:val="20"/>
          <w:lang w:eastAsia="ru-RU"/>
        </w:rPr>
        <w:lastRenderedPageBreak/>
        <w:t>документы.</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6. Порядок и срок сдачи и приемки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 В день оказания услуг в соответствии с заявкой Заказчика, направленной в соответствии с пунктом 2.3 настоящего Контракта, Исполнитель передает Заказчику подписанный со своей стороны промежуточный акт оказанных услуг (далее - промежуточный акт) в 2 (двух) экземплярах (по 1 (одному) экземпляру для каждой из Сторон.</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6.2.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6.3. При отсутствии замечаний Заказчик подписывает промежуточный акт в течение 1 (одного) рабочего дня с даты оказания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6.4.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6.3 настоящего Контракта составляет мотивированный отказ от подписания акта сверки.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6.4.1.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6.5. По окончании отчетного периода сторонами с использованием единой информационной системы в сфере закупок оформляется документ о приемке</w:t>
      </w:r>
      <w:r w:rsidRPr="00E7505D">
        <w:rPr>
          <w:rStyle w:val="a5"/>
          <w:rFonts w:ascii="Times New Roman" w:eastAsia="Times New Roman" w:hAnsi="Times New Roman" w:cs="Times New Roman"/>
          <w:sz w:val="24"/>
          <w:szCs w:val="20"/>
          <w:lang w:eastAsia="ru-RU"/>
        </w:rPr>
        <w:footnoteReference w:id="2"/>
      </w:r>
      <w:r w:rsidRPr="00E7505D">
        <w:rPr>
          <w:rFonts w:ascii="Times New Roman" w:eastAsia="Times New Roman" w:hAnsi="Times New Roman" w:cs="Times New Roman"/>
          <w:sz w:val="24"/>
          <w:szCs w:val="20"/>
          <w:lang w:eastAsia="ru-RU"/>
        </w:rPr>
        <w:t xml:space="preserve"> оказанных услуг, являющийся сводным реестром составленных в пределах отчетного периода промежуточных актов.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подпунктах "а", "б", "д" - "ж" пункта 1 части 13 статьи 94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 этом в документ о приемке подлежит включению информация об услугах, оказанных в течение отчетного периода, в строгом соответствии с составленными в течение указанного периода промежуточными актами.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6.6. К документу о приемке, предусмотренному пунктом 6.5 настоящего Контракта, должны быть приложены следующие документы, являющиеся его неотъемлемой частью: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счет на оплату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скан-образы составленных в течение отчетного периода промежуточных актов.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6.7. Датой поступления Заказчику документа о приемке, подписанного Исполнителем, </w:t>
      </w:r>
      <w:r w:rsidRPr="00E7505D">
        <w:rPr>
          <w:rFonts w:ascii="Times New Roman" w:eastAsia="Times New Roman" w:hAnsi="Times New Roman" w:cs="Times New Roman"/>
          <w:sz w:val="24"/>
          <w:szCs w:val="20"/>
          <w:lang w:eastAsia="ru-RU"/>
        </w:rPr>
        <w:lastRenderedPageBreak/>
        <w:t>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6.8. В течение 10 рабочих дней со дня поступления документа о приемке в соответствии с пунктом 6.7.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6.6 настоящего Контракта, осуществляет одно из следующих действий: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а) подписывает усиленной электронной подписью лица, имеющего право действовать от имени </w:t>
      </w:r>
      <w:proofErr w:type="gramStart"/>
      <w:r w:rsidRPr="00E7505D">
        <w:rPr>
          <w:rFonts w:ascii="Times New Roman" w:eastAsia="Times New Roman" w:hAnsi="Times New Roman" w:cs="Times New Roman"/>
          <w:sz w:val="24"/>
          <w:szCs w:val="20"/>
          <w:lang w:eastAsia="ru-RU"/>
        </w:rPr>
        <w:t>Заказчика</w:t>
      </w:r>
      <w:proofErr w:type="gramEnd"/>
      <w:r w:rsidRPr="00E7505D">
        <w:rPr>
          <w:rFonts w:ascii="Times New Roman" w:eastAsia="Times New Roman" w:hAnsi="Times New Roman" w:cs="Times New Roman"/>
          <w:sz w:val="24"/>
          <w:szCs w:val="20"/>
          <w:lang w:eastAsia="ru-RU"/>
        </w:rPr>
        <w:t xml:space="preserve"> и размещает в единой информационной системе в сфере закупок документ о приемке;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6.8.1.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6.9.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6.12. Датой приемки оказанной услуги считается дата размещения в единой информационной системе документа о приемке, подписанного Заказчиком.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Обязательства Исполнителя по настоящему Контракту (этапу) считаются исполненными после подписания Сторонами документа о приемке.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Срок исправления Исполнителем документа о приемке при поступлении от Заказчика уведомления об уточнении составляет 1 рабочий день.</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 xml:space="preserve">7. Ответственность Сторон </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7.2. Размер штрафа устанавливается Контрактом в порядке, установленном Правилами </w:t>
      </w:r>
      <w:r w:rsidRPr="00E7505D">
        <w:rPr>
          <w:rFonts w:ascii="Times New Roman" w:eastAsia="Times New Roman" w:hAnsi="Times New Roman" w:cs="Times New Roman"/>
          <w:sz w:val="24"/>
          <w:szCs w:val="20"/>
          <w:lang w:eastAsia="ru-RU"/>
        </w:rPr>
        <w:lastRenderedPageBreak/>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а) 1000 рублей, если цена Контракта не превышает 3 млн рублей (включительно);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rsidR="005C779D" w:rsidRPr="00E7505D" w:rsidRDefault="005C779D" w:rsidP="005C779D">
      <w:pPr>
        <w:autoSpaceDE w:val="0"/>
        <w:autoSpaceDN w:val="0"/>
        <w:adjustRightInd w:val="0"/>
        <w:spacing w:after="0" w:line="240" w:lineRule="auto"/>
        <w:ind w:firstLine="540"/>
        <w:jc w:val="both"/>
        <w:rPr>
          <w:rFonts w:ascii="Times New Roman" w:hAnsi="Times New Roman" w:cs="Times New Roman"/>
          <w:sz w:val="24"/>
          <w:szCs w:val="24"/>
        </w:rPr>
      </w:pPr>
      <w:r w:rsidRPr="00E7505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пунктом 7.9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а) 10 процентов цены Контракта (этапа) в случае, если цена Контракта (этапа) не превышает 3 млн рублей;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 5 процентов цены Контракта (этапа) в случае, если цена Контракта (этапа) составляет от 3 млн рублей до 50 млн рублей (включительно);</w:t>
      </w:r>
    </w:p>
    <w:p w:rsidR="005C779D" w:rsidRPr="00E7505D" w:rsidRDefault="005C779D" w:rsidP="005C779D">
      <w:pPr>
        <w:autoSpaceDE w:val="0"/>
        <w:autoSpaceDN w:val="0"/>
        <w:adjustRightInd w:val="0"/>
        <w:spacing w:after="0" w:line="240" w:lineRule="auto"/>
        <w:jc w:val="both"/>
        <w:rPr>
          <w:rFonts w:ascii="Times New Roman" w:hAnsi="Times New Roman" w:cs="Times New Roman"/>
          <w:sz w:val="24"/>
          <w:szCs w:val="24"/>
        </w:rPr>
      </w:pPr>
      <w:r w:rsidRPr="00E7505D">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а) 1000 рублей, если цена Контракта не превышает 3 млн рублей;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 5000 рублей, если цена Контракта составляет от 3 млн рублей до 50 млн рублей (включительно);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в) 10000 рублей, если цена Контракта составляет от 50 млн рублей до 100 млн рублей (включительно).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7.9.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w:t>
      </w:r>
      <w:r w:rsidRPr="00E7505D">
        <w:rPr>
          <w:rFonts w:ascii="Times New Roman" w:eastAsia="Times New Roman" w:hAnsi="Times New Roman" w:cs="Times New Roman"/>
          <w:sz w:val="24"/>
          <w:szCs w:val="20"/>
          <w:lang w:eastAsia="ru-RU"/>
        </w:rPr>
        <w:lastRenderedPageBreak/>
        <w:t>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7.12. В случае неисполнения Исполнителем обязательства, предусмотренного подпунктом 3.1.29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 установленного подпунктом 3.1.29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7.13. В случае представления документов, указанных в </w:t>
      </w:r>
      <w:hyperlink w:anchor="P153" w:history="1">
        <w:r w:rsidRPr="00E7505D">
          <w:rPr>
            <w:rStyle w:val="a6"/>
            <w:rFonts w:ascii="Times New Roman" w:eastAsia="Times New Roman" w:hAnsi="Times New Roman" w:cs="Times New Roman"/>
            <w:sz w:val="24"/>
            <w:szCs w:val="20"/>
            <w:lang w:eastAsia="ru-RU"/>
          </w:rPr>
          <w:t>подпунктах 3.1.30</w:t>
        </w:r>
      </w:hyperlink>
      <w:r w:rsidRPr="00E7505D">
        <w:rPr>
          <w:rFonts w:ascii="Times New Roman" w:eastAsia="Times New Roman" w:hAnsi="Times New Roman" w:cs="Times New Roman"/>
          <w:sz w:val="24"/>
          <w:szCs w:val="20"/>
          <w:lang w:eastAsia="ru-RU"/>
        </w:rPr>
        <w:t xml:space="preserve"> - </w:t>
      </w:r>
      <w:hyperlink w:anchor="P163" w:history="1">
        <w:r w:rsidRPr="00E7505D">
          <w:rPr>
            <w:rStyle w:val="a6"/>
            <w:rFonts w:ascii="Times New Roman" w:eastAsia="Times New Roman" w:hAnsi="Times New Roman" w:cs="Times New Roman"/>
            <w:sz w:val="24"/>
            <w:szCs w:val="20"/>
            <w:lang w:eastAsia="ru-RU"/>
          </w:rPr>
          <w:t>3.1.32</w:t>
        </w:r>
      </w:hyperlink>
      <w:r w:rsidRPr="00E7505D">
        <w:rPr>
          <w:rFonts w:ascii="Times New Roman" w:eastAsia="Times New Roman" w:hAnsi="Times New Roman" w:cs="Times New Roman"/>
          <w:sz w:val="24"/>
          <w:szCs w:val="20"/>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sidRPr="00E7505D">
          <w:rPr>
            <w:rStyle w:val="a6"/>
            <w:rFonts w:ascii="Times New Roman" w:eastAsia="Times New Roman" w:hAnsi="Times New Roman" w:cs="Times New Roman"/>
            <w:sz w:val="24"/>
            <w:szCs w:val="20"/>
            <w:lang w:eastAsia="ru-RU"/>
          </w:rPr>
          <w:t>пунктом 7.8</w:t>
        </w:r>
      </w:hyperlink>
      <w:r w:rsidRPr="00E7505D">
        <w:rPr>
          <w:rFonts w:ascii="Times New Roman" w:eastAsia="Times New Roman" w:hAnsi="Times New Roman" w:cs="Times New Roman"/>
          <w:sz w:val="24"/>
          <w:szCs w:val="20"/>
          <w:lang w:eastAsia="ru-RU"/>
        </w:rPr>
        <w:t xml:space="preserve">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7.14.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7.15.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7.17.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7.18. Применение неустойки (штрафа, пени) не освобождает Стороны от исполнения обязательств по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7.19.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7.20.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 xml:space="preserve">8. Обеспечение исполнения Контракта </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4454A">
        <w:rPr>
          <w:rFonts w:ascii="Times New Roman" w:eastAsia="Times New Roman" w:hAnsi="Times New Roman" w:cs="Times New Roman"/>
          <w:sz w:val="24"/>
          <w:szCs w:val="20"/>
          <w:lang w:eastAsia="ru-RU"/>
        </w:rPr>
        <w:t xml:space="preserve">8.1. Обеспечение исполнения настоящего Контракта установлено в размере </w:t>
      </w:r>
      <w:r w:rsidR="00E86659" w:rsidRPr="0084454A">
        <w:rPr>
          <w:rFonts w:ascii="Times New Roman" w:eastAsia="Times New Roman" w:hAnsi="Times New Roman" w:cs="Times New Roman"/>
          <w:sz w:val="24"/>
          <w:szCs w:val="20"/>
          <w:lang w:eastAsia="ru-RU"/>
        </w:rPr>
        <w:t>401 334,64</w:t>
      </w:r>
      <w:r w:rsidR="00D74809" w:rsidRPr="0084454A">
        <w:rPr>
          <w:rFonts w:ascii="Times New Roman" w:eastAsia="Times New Roman" w:hAnsi="Times New Roman" w:cs="Times New Roman"/>
          <w:sz w:val="24"/>
          <w:szCs w:val="20"/>
          <w:lang w:eastAsia="ru-RU"/>
        </w:rPr>
        <w:t xml:space="preserve"> руб.</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8.1.1. Обеспечение исполнения настоящего Контракта обеспечивает все обязательства Исполнителя, предусмотренные настоящим Контрактом, включая: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исполнение основного обязательства по оказанию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предоставление Исполнителем Заказчику предусмотренных настоящим Контрактом и приложениями к нему результатов, включая отчетные документы;</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соблюдение сроков оказания услуг (этапов);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8.2. Обеспечение исполнения Контракта предоставлено Исполнителем в </w:t>
      </w:r>
      <w:r w:rsidRPr="00910F5E">
        <w:rPr>
          <w:rFonts w:ascii="Times New Roman" w:eastAsia="Times New Roman" w:hAnsi="Times New Roman" w:cs="Times New Roman"/>
          <w:sz w:val="24"/>
          <w:szCs w:val="20"/>
          <w:lang w:eastAsia="ru-RU"/>
        </w:rPr>
        <w:t xml:space="preserve">виде </w:t>
      </w:r>
      <w:r w:rsidR="00910F5E" w:rsidRPr="00910F5E">
        <w:rPr>
          <w:rFonts w:ascii="Times New Roman" w:eastAsia="Times New Roman" w:hAnsi="Times New Roman" w:cs="Times New Roman"/>
          <w:sz w:val="24"/>
          <w:szCs w:val="20"/>
          <w:lang w:eastAsia="ru-RU"/>
        </w:rPr>
        <w:t>независимой гарантии</w:t>
      </w:r>
      <w:r w:rsidRPr="00910F5E">
        <w:rPr>
          <w:rFonts w:ascii="Times New Roman" w:eastAsia="Times New Roman" w:hAnsi="Times New Roman" w:cs="Times New Roman"/>
          <w:sz w:val="24"/>
          <w:szCs w:val="20"/>
          <w:lang w:eastAsia="ru-RU"/>
        </w:rPr>
        <w:t>.</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8.7. 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9. Обстоятельства непреодолимой силы</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9.3. Факт возникновения обстоятельства непреодолимой силы должен быть </w:t>
      </w:r>
      <w:r w:rsidRPr="00E7505D">
        <w:rPr>
          <w:rFonts w:ascii="Times New Roman" w:eastAsia="Times New Roman" w:hAnsi="Times New Roman" w:cs="Times New Roman"/>
          <w:sz w:val="24"/>
          <w:szCs w:val="20"/>
          <w:lang w:eastAsia="ru-RU"/>
        </w:rPr>
        <w:lastRenderedPageBreak/>
        <w:t>документально удостоверен уполномоченным органом федеральной, региональной власти или органом местного самоуправления.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10. Рассмотрение и разрешение споров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10.1. Все споры, возникающие из настоящего Контракта, Стороны могут разрешать путем переговоров.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10.5. Сторона должна дать в письменной форме ответ на претензию по существу в срок не позднее 10 (десяти) календарных дней с даты получения претензии.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10.7. Если требования в претензии подлежат денежной оценке, в претензии указывается </w:t>
      </w:r>
      <w:proofErr w:type="spellStart"/>
      <w:r w:rsidRPr="00E7505D">
        <w:rPr>
          <w:rFonts w:ascii="Times New Roman" w:eastAsia="Times New Roman" w:hAnsi="Times New Roman" w:cs="Times New Roman"/>
          <w:sz w:val="24"/>
          <w:szCs w:val="20"/>
          <w:lang w:eastAsia="ru-RU"/>
        </w:rPr>
        <w:t>истребуемая</w:t>
      </w:r>
      <w:proofErr w:type="spellEnd"/>
      <w:r w:rsidRPr="00E7505D">
        <w:rPr>
          <w:rFonts w:ascii="Times New Roman" w:eastAsia="Times New Roman" w:hAnsi="Times New Roman" w:cs="Times New Roman"/>
          <w:sz w:val="24"/>
          <w:szCs w:val="20"/>
          <w:lang w:eastAsia="ru-RU"/>
        </w:rPr>
        <w:t xml:space="preserve"> денежная сумма и ее полный и обоснованный расчет.</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b/>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11. Срок действия Контракта, срок исполнения Контракта, порядок изменения и расторжения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30.07.2023 (включительно), а в части неисполненных обязательств - до полного их исполнения Сторонами.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Окончание срока действия Контракта влечет прекращение обязательств Сторон по Контракту и не освобождает Стороны от ответственности за его нарушение.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11.2. Срок исполнения настоящего Контракта: по 30.07.2023.</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11.3. Информация о настоящем Контракте подлежит включению в реестр контрактов, заключенных заказчиками.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Закона, в том числе:</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 при снижении цены Контракта без изменения предусмотренных Контрактом объема услуги, качества оказываемой услуги и иных условий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w:t>
      </w:r>
      <w:proofErr w:type="gramStart"/>
      <w:r w:rsidRPr="00E7505D">
        <w:rPr>
          <w:rFonts w:ascii="Times New Roman" w:eastAsia="Times New Roman" w:hAnsi="Times New Roman" w:cs="Times New Roman"/>
          <w:sz w:val="24"/>
          <w:szCs w:val="20"/>
          <w:lang w:eastAsia="ru-RU"/>
        </w:rPr>
        <w:t>и</w:t>
      </w:r>
      <w:proofErr w:type="gramEnd"/>
      <w:r w:rsidRPr="00E7505D">
        <w:rPr>
          <w:rFonts w:ascii="Times New Roman" w:eastAsia="Times New Roman" w:hAnsi="Times New Roman" w:cs="Times New Roman"/>
          <w:sz w:val="24"/>
          <w:szCs w:val="20"/>
          <w:lang w:eastAsia="ru-RU"/>
        </w:rPr>
        <w:t xml:space="preserve"> если при определении Исполнителя требование обеспечения исполнения Контракта установлено в соответствии со статьей 96 Закона. При этом: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 размер обеспечения может быть уменьшен в порядке и случаях, предусмотренных частями 7 - 7.3 статьи 96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w:t>
      </w:r>
      <w:r w:rsidRPr="00E7505D">
        <w:rPr>
          <w:rFonts w:ascii="Times New Roman" w:eastAsia="Times New Roman" w:hAnsi="Times New Roman" w:cs="Times New Roman"/>
          <w:sz w:val="24"/>
          <w:szCs w:val="20"/>
          <w:lang w:eastAsia="ru-RU"/>
        </w:rPr>
        <w:lastRenderedPageBreak/>
        <w:t>гарантии;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11.7. В случае изменения срока исполнения Контракта в соответствии с частью 27 статьи 34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11.15. В случае принятия Заказчиком решения об одностороннем отказе от исполнения настоящего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9" w:history="1">
        <w:r w:rsidRPr="00FD788B">
          <w:rPr>
            <w:rStyle w:val="a6"/>
            <w:rFonts w:ascii="Times New Roman" w:eastAsia="Times New Roman" w:hAnsi="Times New Roman" w:cs="Times New Roman"/>
            <w:color w:val="auto"/>
            <w:sz w:val="24"/>
            <w:szCs w:val="20"/>
            <w:u w:val="none"/>
            <w:lang w:eastAsia="ru-RU"/>
          </w:rPr>
          <w:t>частью 5 статьи 103</w:t>
        </w:r>
      </w:hyperlink>
      <w:r w:rsidRPr="00FD788B">
        <w:rPr>
          <w:rFonts w:ascii="Times New Roman" w:eastAsia="Times New Roman" w:hAnsi="Times New Roman" w:cs="Times New Roman"/>
          <w:sz w:val="24"/>
          <w:szCs w:val="20"/>
          <w:lang w:eastAsia="ru-RU"/>
        </w:rPr>
        <w:t xml:space="preserve"> Закона, </w:t>
      </w:r>
      <w:r w:rsidRPr="00FD788B">
        <w:rPr>
          <w:rFonts w:ascii="Times New Roman" w:eastAsia="Times New Roman" w:hAnsi="Times New Roman" w:cs="Times New Roman"/>
          <w:sz w:val="24"/>
          <w:szCs w:val="20"/>
          <w:lang w:eastAsia="ru-RU"/>
        </w:rPr>
        <w:lastRenderedPageBreak/>
        <w:t>такое решение не размещается на официальном сайте;</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FD788B">
          <w:rPr>
            <w:rStyle w:val="a6"/>
            <w:rFonts w:ascii="Times New Roman" w:eastAsia="Times New Roman" w:hAnsi="Times New Roman" w:cs="Times New Roman"/>
            <w:color w:val="auto"/>
            <w:sz w:val="24"/>
            <w:szCs w:val="20"/>
            <w:u w:val="none"/>
            <w:lang w:eastAsia="ru-RU"/>
          </w:rPr>
          <w:t>пунктом 1</w:t>
        </w:r>
      </w:hyperlink>
      <w:r w:rsidRPr="00FD788B">
        <w:rPr>
          <w:rFonts w:ascii="Times New Roman" w:eastAsia="Times New Roman" w:hAnsi="Times New Roman" w:cs="Times New Roman"/>
          <w:sz w:val="24"/>
          <w:szCs w:val="20"/>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3) поступление решения об одностороннем отказе от исполнения контракта в соответствии с </w:t>
      </w:r>
      <w:hyperlink w:anchor="Par1" w:history="1">
        <w:r w:rsidRPr="00FD788B">
          <w:rPr>
            <w:rStyle w:val="a6"/>
            <w:rFonts w:ascii="Times New Roman" w:eastAsia="Times New Roman" w:hAnsi="Times New Roman" w:cs="Times New Roman"/>
            <w:color w:val="auto"/>
            <w:sz w:val="24"/>
            <w:szCs w:val="20"/>
            <w:u w:val="none"/>
            <w:lang w:eastAsia="ru-RU"/>
          </w:rPr>
          <w:t>пунктом 2</w:t>
        </w:r>
      </w:hyperlink>
      <w:r w:rsidRPr="00FD788B">
        <w:rPr>
          <w:rFonts w:ascii="Times New Roman" w:eastAsia="Times New Roman" w:hAnsi="Times New Roman" w:cs="Times New Roman"/>
          <w:sz w:val="24"/>
          <w:szCs w:val="20"/>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11.17.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0" w:history="1">
        <w:r w:rsidRPr="00FD788B">
          <w:rPr>
            <w:rStyle w:val="a6"/>
            <w:rFonts w:ascii="Times New Roman" w:eastAsia="Times New Roman" w:hAnsi="Times New Roman" w:cs="Times New Roman"/>
            <w:color w:val="auto"/>
            <w:sz w:val="24"/>
            <w:szCs w:val="20"/>
            <w:u w:val="none"/>
            <w:lang w:eastAsia="ru-RU"/>
          </w:rPr>
          <w:t>частью 12.1</w:t>
        </w:r>
      </w:hyperlink>
      <w:r w:rsidRPr="00FD788B">
        <w:rPr>
          <w:rFonts w:ascii="Times New Roman" w:eastAsia="Times New Roman" w:hAnsi="Times New Roman" w:cs="Times New Roman"/>
          <w:sz w:val="24"/>
          <w:szCs w:val="20"/>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1" w:history="1">
        <w:r w:rsidRPr="00FD788B">
          <w:rPr>
            <w:rStyle w:val="a6"/>
            <w:rFonts w:ascii="Times New Roman" w:eastAsia="Times New Roman" w:hAnsi="Times New Roman" w:cs="Times New Roman"/>
            <w:color w:val="auto"/>
            <w:sz w:val="24"/>
            <w:szCs w:val="20"/>
            <w:u w:val="none"/>
            <w:lang w:eastAsia="ru-RU"/>
          </w:rPr>
          <w:t>частью 5 статьи 103</w:t>
        </w:r>
      </w:hyperlink>
      <w:r w:rsidRPr="00FD788B">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11.19. Решение об одностороннем отказе от исполнения настоящего Контракта направляется Исполнителем Заказчику в порядке, установленном частью 20.1 статьи 95 Закона.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11.20.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44867" w:rsidRPr="00FD788B"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eastAsia="Times New Roman" w:hAnsi="Times New Roman" w:cs="Times New Roman"/>
          <w:sz w:val="24"/>
          <w:szCs w:val="20"/>
          <w:lang w:eastAsia="ru-RU"/>
        </w:rPr>
        <w:t xml:space="preserve">11.21. 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2" w:history="1">
        <w:r w:rsidRPr="00FD788B">
          <w:rPr>
            <w:rStyle w:val="a6"/>
            <w:rFonts w:ascii="Times New Roman" w:eastAsia="Times New Roman" w:hAnsi="Times New Roman" w:cs="Times New Roman"/>
            <w:color w:val="auto"/>
            <w:sz w:val="24"/>
            <w:szCs w:val="20"/>
            <w:u w:val="none"/>
            <w:lang w:eastAsia="ru-RU"/>
          </w:rPr>
          <w:t>частью 20.1</w:t>
        </w:r>
      </w:hyperlink>
      <w:r w:rsidRPr="00FD788B">
        <w:rPr>
          <w:rFonts w:ascii="Times New Roman" w:eastAsia="Times New Roman" w:hAnsi="Times New Roman" w:cs="Times New Roman"/>
          <w:sz w:val="24"/>
          <w:szCs w:val="20"/>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3" w:history="1">
        <w:r w:rsidRPr="00FD788B">
          <w:rPr>
            <w:rStyle w:val="a6"/>
            <w:rFonts w:ascii="Times New Roman" w:eastAsia="Times New Roman" w:hAnsi="Times New Roman" w:cs="Times New Roman"/>
            <w:color w:val="auto"/>
            <w:sz w:val="24"/>
            <w:szCs w:val="20"/>
            <w:u w:val="none"/>
            <w:lang w:eastAsia="ru-RU"/>
          </w:rPr>
          <w:t>частью 5 статьи 103</w:t>
        </w:r>
      </w:hyperlink>
      <w:r w:rsidRPr="00FD788B">
        <w:rPr>
          <w:rFonts w:ascii="Times New Roman" w:eastAsia="Times New Roman" w:hAnsi="Times New Roman" w:cs="Times New Roman"/>
          <w:sz w:val="24"/>
          <w:szCs w:val="20"/>
          <w:lang w:eastAsia="ru-RU"/>
        </w:rPr>
        <w:t xml:space="preserve"> Закона, такое извещение не размещается на официальном сайте.</w:t>
      </w:r>
    </w:p>
    <w:p w:rsidR="005C779D" w:rsidRPr="00E7505D" w:rsidRDefault="00A44867" w:rsidP="00A44867">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FD788B">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4" w:history="1">
        <w:r w:rsidRPr="00FD788B">
          <w:rPr>
            <w:rFonts w:ascii="Times New Roman" w:hAnsi="Times New Roman" w:cs="Times New Roman"/>
            <w:sz w:val="24"/>
            <w:szCs w:val="24"/>
          </w:rPr>
          <w:t>пунктом 1 части 10 статьи 104</w:t>
        </w:r>
      </w:hyperlink>
      <w:r w:rsidRPr="00FD788B">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12. Банковское и казначейское сопровождение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Банковское и казначейское сопровождение Контракта не предусмотрено.</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13. Прочие положения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13.1. Во всем, что не оговорено в настоящем Контракте, Стороны руководствуются действующим законодательством Российской Федерации.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 связи.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13.5. В случае перемены Заказчика права и обязанности Заказчика, предусмотренные Контрактом, переходят к новому Заказчику.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14. Антикоррупционная оговорка</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w:t>
      </w:r>
      <w:r w:rsidRPr="00E7505D">
        <w:rPr>
          <w:rFonts w:ascii="Times New Roman" w:eastAsia="Times New Roman" w:hAnsi="Times New Roman" w:cs="Times New Roman"/>
          <w:sz w:val="24"/>
          <w:szCs w:val="20"/>
          <w:lang w:eastAsia="ru-RU"/>
        </w:rPr>
        <w:lastRenderedPageBreak/>
        <w:t>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5C779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не совершать иных действий, нарушающих антикоррупционное законодательство Российской Федерации.</w:t>
      </w:r>
    </w:p>
    <w:p w:rsidR="005315D6" w:rsidRDefault="005315D6"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315D6" w:rsidRPr="00E7505D" w:rsidRDefault="005315D6"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15. Перечень приложений</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15.1. К настоящему Контракту прилагаются и являются его неотъемлемой частью:</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Приложение</w:t>
      </w:r>
      <w:r w:rsidRPr="00E7505D">
        <w:rPr>
          <w:rFonts w:ascii="Times New Roman" w:eastAsia="Times New Roman" w:hAnsi="Times New Roman" w:cs="Times New Roman"/>
          <w:sz w:val="24"/>
          <w:szCs w:val="20"/>
          <w:lang w:val="en-US" w:eastAsia="ru-RU"/>
        </w:rPr>
        <w:t> </w:t>
      </w:r>
      <w:r w:rsidRPr="00E7505D">
        <w:rPr>
          <w:rFonts w:ascii="Times New Roman" w:eastAsia="Times New Roman" w:hAnsi="Times New Roman" w:cs="Times New Roman"/>
          <w:sz w:val="24"/>
          <w:szCs w:val="20"/>
          <w:lang w:eastAsia="ru-RU"/>
        </w:rPr>
        <w:t>№</w:t>
      </w:r>
      <w:r w:rsidRPr="00E7505D">
        <w:rPr>
          <w:rFonts w:ascii="Times New Roman" w:eastAsia="Times New Roman" w:hAnsi="Times New Roman" w:cs="Times New Roman"/>
          <w:sz w:val="24"/>
          <w:szCs w:val="20"/>
          <w:lang w:val="en-US" w:eastAsia="ru-RU"/>
        </w:rPr>
        <w:t> </w:t>
      </w:r>
      <w:r w:rsidRPr="00E7505D">
        <w:rPr>
          <w:rFonts w:ascii="Times New Roman" w:eastAsia="Times New Roman" w:hAnsi="Times New Roman" w:cs="Times New Roman"/>
          <w:sz w:val="24"/>
          <w:szCs w:val="20"/>
          <w:lang w:eastAsia="ru-RU"/>
        </w:rPr>
        <w:t>1 - Описание объекта закупки;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Приложение</w:t>
      </w:r>
      <w:r w:rsidRPr="00E7505D">
        <w:rPr>
          <w:rFonts w:ascii="Times New Roman" w:eastAsia="Times New Roman" w:hAnsi="Times New Roman" w:cs="Times New Roman"/>
          <w:sz w:val="24"/>
          <w:szCs w:val="20"/>
          <w:lang w:val="en-US" w:eastAsia="ru-RU"/>
        </w:rPr>
        <w:t> </w:t>
      </w:r>
      <w:r w:rsidRPr="00E7505D">
        <w:rPr>
          <w:rFonts w:ascii="Times New Roman" w:eastAsia="Times New Roman" w:hAnsi="Times New Roman" w:cs="Times New Roman"/>
          <w:sz w:val="24"/>
          <w:szCs w:val="20"/>
          <w:lang w:eastAsia="ru-RU"/>
        </w:rPr>
        <w:t>№</w:t>
      </w:r>
      <w:r w:rsidRPr="00E7505D">
        <w:rPr>
          <w:rFonts w:ascii="Times New Roman" w:eastAsia="Times New Roman" w:hAnsi="Times New Roman" w:cs="Times New Roman"/>
          <w:sz w:val="24"/>
          <w:szCs w:val="20"/>
          <w:lang w:val="en-US" w:eastAsia="ru-RU"/>
        </w:rPr>
        <w:t> </w:t>
      </w:r>
      <w:r w:rsidRPr="00E7505D">
        <w:rPr>
          <w:rFonts w:ascii="Times New Roman" w:eastAsia="Times New Roman" w:hAnsi="Times New Roman" w:cs="Times New Roman"/>
          <w:sz w:val="24"/>
          <w:szCs w:val="20"/>
          <w:lang w:eastAsia="ru-RU"/>
        </w:rPr>
        <w:t>2 - Расчет цены оказываемых услуг;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t>Приложение № 3 -</w:t>
      </w:r>
      <w:r w:rsidRPr="00E7505D">
        <w:rPr>
          <w:rFonts w:ascii="Times New Roman" w:eastAsia="Times New Roman" w:hAnsi="Times New Roman" w:cs="Times New Roman"/>
          <w:sz w:val="24"/>
          <w:szCs w:val="20"/>
          <w:lang w:val="en-US" w:eastAsia="ru-RU"/>
        </w:rPr>
        <w:t> </w:t>
      </w:r>
      <w:hyperlink r:id="rId15" w:history="1">
        <w:r w:rsidRPr="00E7505D">
          <w:rPr>
            <w:rFonts w:ascii="Times New Roman" w:hAnsi="Times New Roman" w:cs="Times New Roman"/>
            <w:sz w:val="24"/>
            <w:szCs w:val="24"/>
          </w:rPr>
          <w:t>Предложение</w:t>
        </w:r>
      </w:hyperlink>
      <w:r w:rsidRPr="00E7505D">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16.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C779D" w:rsidRPr="00E7505D" w:rsidTr="005C779D">
        <w:tc>
          <w:tcPr>
            <w:tcW w:w="4955" w:type="dxa"/>
          </w:tcPr>
          <w:p w:rsidR="005C779D" w:rsidRPr="0084454A" w:rsidRDefault="005C779D" w:rsidP="005C779D">
            <w:pPr>
              <w:widowControl w:val="0"/>
              <w:autoSpaceDE w:val="0"/>
              <w:autoSpaceDN w:val="0"/>
              <w:jc w:val="both"/>
              <w:outlineLvl w:val="1"/>
              <w:rPr>
                <w:rFonts w:ascii="Times New Roman" w:eastAsia="Times New Roman" w:hAnsi="Times New Roman" w:cs="Times New Roman"/>
                <w:b/>
              </w:rPr>
            </w:pPr>
            <w:r w:rsidRPr="0084454A">
              <w:rPr>
                <w:rFonts w:ascii="Times New Roman" w:eastAsia="Times New Roman" w:hAnsi="Times New Roman" w:cs="Times New Roman"/>
                <w:b/>
              </w:rPr>
              <w:t>Заказчик:</w:t>
            </w:r>
          </w:p>
          <w:p w:rsidR="00D74809" w:rsidRPr="0084454A" w:rsidRDefault="00E8665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D74809" w:rsidRPr="0084454A">
              <w:rPr>
                <w:rFonts w:ascii="Times New Roman" w:hAnsi="Times New Roman" w:cs="Times New Roman"/>
                <w:color w:val="000000"/>
                <w:sz w:val="24"/>
                <w:szCs w:val="24"/>
              </w:rPr>
              <w:t xml:space="preserve"> </w:t>
            </w:r>
          </w:p>
          <w:p w:rsidR="00D74809" w:rsidRPr="0084454A" w:rsidRDefault="00D74809" w:rsidP="00D74809">
            <w:pPr>
              <w:pStyle w:val="ConsPlusNormal"/>
              <w:rPr>
                <w:rFonts w:ascii="Times New Roman" w:hAnsi="Times New Roman" w:cs="Times New Roman"/>
                <w:color w:val="000000"/>
                <w:sz w:val="24"/>
                <w:szCs w:val="24"/>
              </w:rPr>
            </w:pPr>
          </w:p>
          <w:p w:rsidR="00D74809" w:rsidRPr="0084454A" w:rsidRDefault="00D7480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Адрес: </w:t>
            </w:r>
            <w:r w:rsidR="00E86659" w:rsidRPr="0084454A">
              <w:rPr>
                <w:rFonts w:ascii="Times New Roman" w:hAnsi="Times New Roman" w:cs="Times New Roman"/>
                <w:color w:val="000000"/>
                <w:sz w:val="24"/>
                <w:szCs w:val="24"/>
              </w:rPr>
              <w:t xml:space="preserve">192281, </w:t>
            </w:r>
            <w:proofErr w:type="spellStart"/>
            <w:r w:rsidR="00E86659" w:rsidRPr="0084454A">
              <w:rPr>
                <w:rFonts w:ascii="Times New Roman" w:hAnsi="Times New Roman" w:cs="Times New Roman"/>
                <w:color w:val="000000"/>
                <w:sz w:val="24"/>
                <w:szCs w:val="24"/>
              </w:rPr>
              <w:t>г.Санкт</w:t>
            </w:r>
            <w:proofErr w:type="spellEnd"/>
            <w:r w:rsidR="00E86659" w:rsidRPr="0084454A">
              <w:rPr>
                <w:rFonts w:ascii="Times New Roman" w:hAnsi="Times New Roman" w:cs="Times New Roman"/>
                <w:color w:val="000000"/>
                <w:sz w:val="24"/>
                <w:szCs w:val="24"/>
              </w:rPr>
              <w:t>-Петербург, ул. Ярослава Гашека, дом 4, корпус 4, литера А</w:t>
            </w:r>
          </w:p>
          <w:p w:rsidR="00D74809" w:rsidRPr="0084454A" w:rsidRDefault="00D74809" w:rsidP="00D74809">
            <w:pPr>
              <w:pStyle w:val="ConsPlusNormal"/>
              <w:rPr>
                <w:rFonts w:ascii="Times New Roman" w:hAnsi="Times New Roman" w:cs="Times New Roman"/>
                <w:color w:val="000000"/>
                <w:sz w:val="24"/>
                <w:szCs w:val="24"/>
              </w:rPr>
            </w:pPr>
          </w:p>
          <w:p w:rsidR="00D74809" w:rsidRPr="0084454A" w:rsidRDefault="00D7480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ИНН: </w:t>
            </w:r>
            <w:r w:rsidR="00E86659" w:rsidRPr="0084454A">
              <w:rPr>
                <w:rFonts w:ascii="Times New Roman" w:hAnsi="Times New Roman" w:cs="Times New Roman"/>
                <w:color w:val="000000"/>
                <w:sz w:val="24"/>
                <w:szCs w:val="24"/>
              </w:rPr>
              <w:t>7816167751</w:t>
            </w:r>
          </w:p>
          <w:p w:rsidR="00D74809" w:rsidRPr="0084454A" w:rsidRDefault="00D7480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КПП: 781601001</w:t>
            </w:r>
          </w:p>
          <w:p w:rsidR="00D74809" w:rsidRPr="0084454A" w:rsidRDefault="00D74809" w:rsidP="00D74809">
            <w:pPr>
              <w:pStyle w:val="ConsPlusNormal"/>
              <w:rPr>
                <w:rFonts w:ascii="Times New Roman" w:hAnsi="Times New Roman" w:cs="Times New Roman"/>
                <w:color w:val="000000"/>
                <w:sz w:val="24"/>
                <w:szCs w:val="24"/>
              </w:rPr>
            </w:pPr>
          </w:p>
          <w:p w:rsidR="00D74809" w:rsidRPr="0084454A" w:rsidRDefault="00D7480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Л/</w:t>
            </w:r>
            <w:proofErr w:type="spellStart"/>
            <w:r w:rsidRPr="0084454A">
              <w:rPr>
                <w:rFonts w:ascii="Times New Roman" w:hAnsi="Times New Roman" w:cs="Times New Roman"/>
                <w:color w:val="000000"/>
                <w:sz w:val="24"/>
                <w:szCs w:val="24"/>
              </w:rPr>
              <w:t>сч</w:t>
            </w:r>
            <w:proofErr w:type="spellEnd"/>
            <w:r w:rsidRPr="0084454A">
              <w:rPr>
                <w:rFonts w:ascii="Times New Roman" w:hAnsi="Times New Roman" w:cs="Times New Roman"/>
                <w:color w:val="000000"/>
                <w:sz w:val="24"/>
                <w:szCs w:val="24"/>
              </w:rPr>
              <w:t xml:space="preserve">: </w:t>
            </w:r>
            <w:r w:rsidR="00E86659" w:rsidRPr="0084454A">
              <w:rPr>
                <w:rFonts w:ascii="Times New Roman" w:hAnsi="Times New Roman" w:cs="Times New Roman"/>
                <w:color w:val="000000"/>
                <w:sz w:val="24"/>
                <w:szCs w:val="24"/>
              </w:rPr>
              <w:t>0661041</w:t>
            </w:r>
          </w:p>
          <w:p w:rsidR="00D74809" w:rsidRPr="0084454A" w:rsidRDefault="00D74809" w:rsidP="00D74809">
            <w:pPr>
              <w:pStyle w:val="ConsPlusNormal"/>
              <w:rPr>
                <w:rFonts w:ascii="Times New Roman" w:hAnsi="Times New Roman" w:cs="Times New Roman"/>
                <w:color w:val="000000"/>
                <w:sz w:val="24"/>
                <w:szCs w:val="24"/>
              </w:rPr>
            </w:pPr>
          </w:p>
          <w:p w:rsidR="00D74809" w:rsidRPr="0084454A" w:rsidRDefault="00E8665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Директор</w:t>
            </w:r>
            <w:r w:rsidR="00D74809" w:rsidRPr="0084454A">
              <w:rPr>
                <w:rFonts w:ascii="Times New Roman" w:hAnsi="Times New Roman" w:cs="Times New Roman"/>
                <w:color w:val="000000"/>
                <w:sz w:val="24"/>
                <w:szCs w:val="24"/>
              </w:rPr>
              <w:t xml:space="preserve"> </w:t>
            </w:r>
          </w:p>
          <w:p w:rsidR="00D74809" w:rsidRPr="0084454A" w:rsidRDefault="00D74809" w:rsidP="00D74809">
            <w:pPr>
              <w:pStyle w:val="ConsPlusNormal"/>
              <w:rPr>
                <w:rFonts w:ascii="Times New Roman" w:hAnsi="Times New Roman" w:cs="Times New Roman"/>
                <w:color w:val="000000"/>
                <w:sz w:val="24"/>
                <w:szCs w:val="24"/>
              </w:rPr>
            </w:pPr>
          </w:p>
          <w:p w:rsidR="00D74809" w:rsidRPr="0084454A" w:rsidRDefault="00D74809" w:rsidP="00D7480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_______________ /</w:t>
            </w:r>
            <w:r w:rsidR="00E86659" w:rsidRPr="0084454A">
              <w:rPr>
                <w:rFonts w:ascii="Times New Roman" w:hAnsi="Times New Roman" w:cs="Times New Roman"/>
                <w:color w:val="000000"/>
                <w:sz w:val="24"/>
                <w:szCs w:val="24"/>
              </w:rPr>
              <w:t>Судаков А.А.</w:t>
            </w:r>
            <w:r w:rsidRPr="0084454A">
              <w:rPr>
                <w:rFonts w:ascii="Times New Roman" w:hAnsi="Times New Roman" w:cs="Times New Roman"/>
                <w:color w:val="000000"/>
                <w:sz w:val="24"/>
                <w:szCs w:val="24"/>
              </w:rPr>
              <w:t xml:space="preserve"> /</w:t>
            </w:r>
          </w:p>
          <w:p w:rsidR="00D74809" w:rsidRPr="0084454A" w:rsidRDefault="00D74809" w:rsidP="00D74809">
            <w:pPr>
              <w:widowControl w:val="0"/>
              <w:autoSpaceDE w:val="0"/>
              <w:autoSpaceDN w:val="0"/>
              <w:jc w:val="both"/>
              <w:outlineLvl w:val="1"/>
              <w:rPr>
                <w:rFonts w:ascii="Times New Roman" w:eastAsia="Times New Roman" w:hAnsi="Times New Roman" w:cs="Times New Roman"/>
                <w:b/>
                <w:sz w:val="24"/>
                <w:szCs w:val="20"/>
                <w:lang w:eastAsia="ru-RU"/>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c>
          <w:tcPr>
            <w:tcW w:w="4956" w:type="dxa"/>
          </w:tcPr>
          <w:p w:rsidR="005C779D" w:rsidRPr="0084454A" w:rsidRDefault="005C779D" w:rsidP="005C779D">
            <w:pPr>
              <w:widowControl w:val="0"/>
              <w:autoSpaceDE w:val="0"/>
              <w:autoSpaceDN w:val="0"/>
              <w:jc w:val="both"/>
              <w:outlineLvl w:val="1"/>
              <w:rPr>
                <w:rFonts w:ascii="Times New Roman" w:eastAsia="Times New Roman" w:hAnsi="Times New Roman" w:cs="Times New Roman"/>
                <w:b/>
              </w:rPr>
            </w:pPr>
            <w:r w:rsidRPr="0084454A">
              <w:rPr>
                <w:rFonts w:ascii="Times New Roman" w:eastAsia="Times New Roman" w:hAnsi="Times New Roman" w:cs="Times New Roman"/>
                <w:b/>
              </w:rPr>
              <w:t>Исполнитель:</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84454A">
              <w:rPr>
                <w:rFonts w:ascii="Times New Roman" w:eastAsia="Times New Roman" w:hAnsi="Times New Roman" w:cs="Times New Roman"/>
                <w:sz w:val="24"/>
                <w:szCs w:val="24"/>
                <w:lang w:eastAsia="ar-SA"/>
              </w:rPr>
              <w:t>А.П.Иванов</w:t>
            </w:r>
            <w:proofErr w:type="spellEnd"/>
            <w:r w:rsidRPr="0084454A">
              <w:rPr>
                <w:rFonts w:ascii="Times New Roman" w:eastAsia="Times New Roman" w:hAnsi="Times New Roman" w:cs="Times New Roman"/>
                <w:sz w:val="24"/>
                <w:szCs w:val="24"/>
                <w:lang w:eastAsia="ar-SA"/>
              </w:rPr>
              <w:t xml:space="preserve">» </w:t>
            </w:r>
          </w:p>
          <w:p w:rsidR="003E1CE6" w:rsidRPr="0084454A" w:rsidRDefault="003E1CE6" w:rsidP="003E1CE6">
            <w:pPr>
              <w:spacing w:line="240" w:lineRule="atLeast"/>
              <w:rPr>
                <w:rFonts w:ascii="Times New Roman" w:eastAsia="Times New Roman" w:hAnsi="Times New Roman" w:cs="Times New Roman"/>
                <w:sz w:val="24"/>
                <w:szCs w:val="24"/>
                <w:lang w:eastAsia="ar-SA"/>
              </w:rPr>
            </w:pP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Адрес юридический и фактический:192102, Санкт – </w:t>
            </w:r>
            <w:proofErr w:type="gramStart"/>
            <w:r w:rsidRPr="0084454A">
              <w:rPr>
                <w:rFonts w:ascii="Times New Roman" w:eastAsia="Times New Roman" w:hAnsi="Times New Roman" w:cs="Times New Roman"/>
                <w:sz w:val="24"/>
                <w:szCs w:val="24"/>
                <w:lang w:eastAsia="ar-SA"/>
              </w:rPr>
              <w:t>Петербург,  ул.</w:t>
            </w:r>
            <w:proofErr w:type="gramEnd"/>
            <w:r w:rsidRPr="0084454A">
              <w:rPr>
                <w:rFonts w:ascii="Times New Roman" w:eastAsia="Times New Roman" w:hAnsi="Times New Roman" w:cs="Times New Roman"/>
                <w:sz w:val="24"/>
                <w:szCs w:val="24"/>
                <w:lang w:eastAsia="ar-SA"/>
              </w:rPr>
              <w:t xml:space="preserve"> Грузинская, д. 12, литер А</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(812): 407-89-79</w:t>
            </w:r>
          </w:p>
          <w:p w:rsidR="003E1CE6" w:rsidRPr="0084454A" w:rsidRDefault="00FC2502" w:rsidP="003E1CE6">
            <w:pPr>
              <w:spacing w:line="240" w:lineRule="atLeast"/>
              <w:rPr>
                <w:rFonts w:ascii="Times New Roman" w:eastAsia="Times New Roman" w:hAnsi="Times New Roman" w:cs="Times New Roman"/>
                <w:sz w:val="24"/>
                <w:szCs w:val="24"/>
                <w:lang w:eastAsia="ar-SA"/>
              </w:rPr>
            </w:pPr>
            <w:hyperlink r:id="rId16" w:history="1">
              <w:r w:rsidR="003E1CE6" w:rsidRPr="0084454A">
                <w:rPr>
                  <w:rStyle w:val="a6"/>
                  <w:rFonts w:ascii="Times New Roman" w:eastAsia="Times New Roman" w:hAnsi="Times New Roman" w:cs="Times New Roman"/>
                  <w:sz w:val="24"/>
                  <w:szCs w:val="24"/>
                  <w:lang w:eastAsia="ar-SA"/>
                </w:rPr>
                <w:t>thivanov@inbox.ru</w:t>
              </w:r>
            </w:hyperlink>
          </w:p>
          <w:p w:rsidR="003E1CE6" w:rsidRPr="0084454A" w:rsidRDefault="003E1CE6" w:rsidP="003E1CE6">
            <w:pPr>
              <w:spacing w:line="240" w:lineRule="atLeast"/>
              <w:rPr>
                <w:rFonts w:ascii="Times New Roman" w:eastAsia="Times New Roman" w:hAnsi="Times New Roman" w:cs="Times New Roman"/>
                <w:sz w:val="24"/>
                <w:szCs w:val="24"/>
                <w:lang w:eastAsia="ar-SA"/>
              </w:rPr>
            </w:pP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ИНН 7805120310  </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КПП 781601001</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ОГРН 1027802725587</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ОКПО 49981908 ОКАТО 40296561000 </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ОКВЭД 56.29</w:t>
            </w:r>
          </w:p>
          <w:p w:rsidR="003E1CE6" w:rsidRPr="0084454A" w:rsidRDefault="003E1CE6" w:rsidP="003E1CE6">
            <w:pPr>
              <w:spacing w:line="240" w:lineRule="atLeast"/>
              <w:rPr>
                <w:rFonts w:ascii="Times New Roman" w:eastAsia="Times New Roman" w:hAnsi="Times New Roman" w:cs="Times New Roman"/>
                <w:sz w:val="24"/>
                <w:szCs w:val="24"/>
                <w:lang w:eastAsia="ar-SA"/>
              </w:rPr>
            </w:pP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Р/С 40702810615000001624</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К/С 30101810200000000704</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БИК 044030704</w:t>
            </w:r>
          </w:p>
          <w:p w:rsidR="003E1CE6" w:rsidRPr="0084454A" w:rsidRDefault="003E1CE6" w:rsidP="003E1CE6">
            <w:pPr>
              <w:spacing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Ф. ОПЕРУ БАНКА ВТБ(</w:t>
            </w:r>
            <w:proofErr w:type="gramStart"/>
            <w:r w:rsidRPr="0084454A">
              <w:rPr>
                <w:rFonts w:ascii="Times New Roman" w:eastAsia="Times New Roman" w:hAnsi="Times New Roman" w:cs="Times New Roman"/>
                <w:sz w:val="24"/>
                <w:szCs w:val="24"/>
                <w:lang w:eastAsia="ar-SA"/>
              </w:rPr>
              <w:t>ПАО)  В</w:t>
            </w:r>
            <w:proofErr w:type="gramEnd"/>
            <w:r w:rsidRPr="0084454A">
              <w:rPr>
                <w:rFonts w:ascii="Times New Roman" w:eastAsia="Times New Roman" w:hAnsi="Times New Roman" w:cs="Times New Roman"/>
                <w:sz w:val="24"/>
                <w:szCs w:val="24"/>
                <w:lang w:eastAsia="ar-SA"/>
              </w:rPr>
              <w:t xml:space="preserve"> САНКТ-ПЕТЕРБУРГЕ , г. САНКТ-ПЕТЕРБУРГ</w:t>
            </w:r>
          </w:p>
          <w:p w:rsidR="003E1CE6" w:rsidRPr="0084454A" w:rsidRDefault="003E1CE6" w:rsidP="003E1CE6">
            <w:pPr>
              <w:suppressAutoHyphens/>
              <w:rPr>
                <w:rFonts w:ascii="Times New Roman" w:eastAsia="Times New Roman" w:hAnsi="Times New Roman" w:cs="Times New Roman"/>
                <w:sz w:val="24"/>
                <w:szCs w:val="24"/>
                <w:lang w:eastAsia="ar-SA"/>
              </w:rPr>
            </w:pPr>
          </w:p>
          <w:p w:rsidR="003E1CE6" w:rsidRPr="0084454A" w:rsidRDefault="003E1CE6" w:rsidP="003E1CE6">
            <w:pPr>
              <w:suppressAutoHyphens/>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Директор</w:t>
            </w:r>
          </w:p>
          <w:p w:rsidR="003E1CE6" w:rsidRPr="0084454A" w:rsidRDefault="003E1CE6" w:rsidP="003E1CE6">
            <w:pPr>
              <w:suppressAutoHyphens/>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ab/>
            </w:r>
          </w:p>
          <w:p w:rsidR="003E1CE6" w:rsidRPr="0084454A" w:rsidRDefault="003E1CE6" w:rsidP="003E1CE6">
            <w:pPr>
              <w:suppressAutoHyphens/>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__________/ Иванов  Ю. А./</w:t>
            </w:r>
          </w:p>
          <w:p w:rsidR="003E1CE6" w:rsidRPr="00E7505D" w:rsidRDefault="00FF483D" w:rsidP="005C779D">
            <w:pPr>
              <w:widowControl w:val="0"/>
              <w:autoSpaceDE w:val="0"/>
              <w:autoSpaceDN w:val="0"/>
              <w:jc w:val="both"/>
              <w:outlineLvl w:val="1"/>
              <w:rPr>
                <w:rFonts w:ascii="Times New Roman" w:eastAsia="Times New Roman" w:hAnsi="Times New Roman" w:cs="Times New Roman"/>
                <w:b/>
                <w:sz w:val="24"/>
                <w:szCs w:val="20"/>
                <w:lang w:eastAsia="ru-RU"/>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r>
    </w:tbl>
    <w:p w:rsidR="005C779D" w:rsidRPr="00E7505D" w:rsidRDefault="005C779D" w:rsidP="005C779D">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0"/>
          <w:lang w:eastAsia="ru-RU"/>
        </w:rPr>
      </w:pPr>
    </w:p>
    <w:p w:rsidR="005C779D" w:rsidRPr="00E7505D" w:rsidRDefault="005C779D" w:rsidP="00CD0B54">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Приложение № 1 к Контракту</w:t>
      </w:r>
      <w:r w:rsidR="006C171E">
        <w:rPr>
          <w:rFonts w:ascii="Times New Roman" w:eastAsia="Times New Roman" w:hAnsi="Times New Roman" w:cs="Times New Roman"/>
          <w:sz w:val="24"/>
          <w:szCs w:val="20"/>
          <w:lang w:eastAsia="ru-RU"/>
        </w:rPr>
        <w:t xml:space="preserve"> от  </w:t>
      </w:r>
      <w:r w:rsidR="00CD0B54" w:rsidRPr="00CD0B54">
        <w:rPr>
          <w:rFonts w:ascii="Times New Roman" w:eastAsia="Times New Roman" w:hAnsi="Times New Roman" w:cs="Times New Roman"/>
          <w:sz w:val="24"/>
          <w:szCs w:val="20"/>
          <w:lang w:eastAsia="ru-RU"/>
        </w:rPr>
        <w:t>"06" сентября 2022 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autoSpaceDE w:val="0"/>
        <w:autoSpaceDN w:val="0"/>
        <w:adjustRightInd w:val="0"/>
        <w:spacing w:after="0"/>
        <w:jc w:val="center"/>
        <w:rPr>
          <w:rFonts w:ascii="Times New Roman" w:hAnsi="Times New Roman" w:cs="Times New Roman"/>
          <w:b/>
          <w:bCs/>
          <w:sz w:val="24"/>
          <w:szCs w:val="24"/>
        </w:rPr>
      </w:pPr>
      <w:r w:rsidRPr="00E7505D">
        <w:rPr>
          <w:rFonts w:ascii="Times New Roman" w:hAnsi="Times New Roman" w:cs="Times New Roman"/>
          <w:b/>
          <w:bCs/>
          <w:sz w:val="24"/>
          <w:szCs w:val="24"/>
        </w:rPr>
        <w:t>ОПИСАНИЕ ОБЪЕКТА ЗАКУПКИ</w:t>
      </w:r>
    </w:p>
    <w:p w:rsidR="005C779D" w:rsidRPr="00E7505D" w:rsidRDefault="005C779D" w:rsidP="005C779D">
      <w:pPr>
        <w:pStyle w:val="ConsPlusNormal"/>
        <w:jc w:val="both"/>
        <w:rPr>
          <w:rFonts w:ascii="Times New Roman" w:hAnsi="Times New Roman" w:cs="Times New Roman"/>
          <w:i/>
          <w:sz w:val="24"/>
          <w:szCs w:val="24"/>
        </w:rPr>
      </w:pPr>
    </w:p>
    <w:p w:rsidR="005C779D" w:rsidRDefault="005C779D" w:rsidP="005C779D">
      <w:pPr>
        <w:pStyle w:val="ConsPlusNormal"/>
        <w:jc w:val="both"/>
        <w:rPr>
          <w:rFonts w:ascii="Times New Roman" w:hAnsi="Times New Roman" w:cs="Times New Roman"/>
          <w:i/>
          <w:sz w:val="24"/>
          <w:szCs w:val="24"/>
        </w:rPr>
      </w:pPr>
      <w:r w:rsidRPr="00E7505D">
        <w:rPr>
          <w:rFonts w:ascii="Times New Roman" w:hAnsi="Times New Roman" w:cs="Times New Roman"/>
          <w:i/>
          <w:sz w:val="24"/>
          <w:szCs w:val="24"/>
        </w:rPr>
        <w:t xml:space="preserve">Включается Заказчиком при подготовке проекта контракта по итогам процедуры определения Исполнителя в точном соответствии с описанием объекта закупки, размещенным в составе извещения об осуществлении закупки. </w:t>
      </w:r>
    </w:p>
    <w:p w:rsidR="005315D6" w:rsidRDefault="005315D6" w:rsidP="005C779D">
      <w:pPr>
        <w:pStyle w:val="ConsPlusNormal"/>
        <w:jc w:val="both"/>
        <w:rPr>
          <w:rFonts w:ascii="Times New Roman" w:hAnsi="Times New Roman" w:cs="Times New Roman"/>
          <w:i/>
          <w:sz w:val="24"/>
          <w:szCs w:val="24"/>
        </w:rPr>
      </w:pPr>
    </w:p>
    <w:p w:rsidR="005315D6" w:rsidRDefault="005315D6" w:rsidP="005C779D">
      <w:pPr>
        <w:pStyle w:val="ConsPlusNormal"/>
        <w:jc w:val="both"/>
        <w:rPr>
          <w:rFonts w:ascii="Times New Roman" w:hAnsi="Times New Roman" w:cs="Times New Roman"/>
          <w:i/>
          <w:sz w:val="24"/>
          <w:szCs w:val="24"/>
        </w:rPr>
      </w:pPr>
    </w:p>
    <w:p w:rsidR="005315D6" w:rsidRPr="007C2E54" w:rsidRDefault="005315D6" w:rsidP="005315D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2D0629">
        <w:rPr>
          <w:rFonts w:ascii="Times New Roman" w:eastAsia="Times New Roman" w:hAnsi="Times New Roman" w:cs="Times New Roman"/>
          <w:b/>
          <w:sz w:val="24"/>
          <w:szCs w:val="24"/>
          <w:lang w:eastAsia="ru-RU"/>
        </w:rPr>
        <w:t>Раздел 1. Требования к функциональным, техническим</w:t>
      </w:r>
      <w:r>
        <w:rPr>
          <w:rFonts w:ascii="Times New Roman" w:eastAsia="Times New Roman" w:hAnsi="Times New Roman" w:cs="Times New Roman"/>
          <w:b/>
          <w:sz w:val="24"/>
          <w:szCs w:val="24"/>
          <w:lang w:eastAsia="ru-RU"/>
        </w:rPr>
        <w:t xml:space="preserve"> </w:t>
      </w:r>
      <w:r w:rsidRPr="002D0629">
        <w:rPr>
          <w:rFonts w:ascii="Times New Roman" w:eastAsia="Times New Roman" w:hAnsi="Times New Roman" w:cs="Times New Roman"/>
          <w:b/>
          <w:sz w:val="24"/>
          <w:szCs w:val="24"/>
          <w:lang w:eastAsia="ru-RU"/>
        </w:rPr>
        <w:t>и качественным характеристикам объекта закупки</w:t>
      </w:r>
    </w:p>
    <w:p w:rsidR="005315D6"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315D6"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Pr="007C2E54">
        <w:rPr>
          <w:rFonts w:ascii="Times New Roman" w:eastAsia="Calibri" w:hAnsi="Times New Roman" w:cs="Times New Roman"/>
          <w:sz w:val="24"/>
          <w:szCs w:val="24"/>
          <w:lang w:eastAsia="ru-RU"/>
        </w:rPr>
        <w:t xml:space="preserve">Приготовление горячего питания производится непосредственно на пищеблоках заказчика с учетом режима его работы </w:t>
      </w:r>
      <w:r>
        <w:rPr>
          <w:rFonts w:ascii="Times New Roman" w:eastAsia="Calibri" w:hAnsi="Times New Roman" w:cs="Times New Roman"/>
          <w:sz w:val="24"/>
          <w:szCs w:val="24"/>
          <w:lang w:eastAsia="ru-RU"/>
        </w:rPr>
        <w:t xml:space="preserve">по </w:t>
      </w:r>
      <w:r w:rsidRPr="007C2E54">
        <w:rPr>
          <w:rFonts w:ascii="Times New Roman" w:eastAsia="Calibri" w:hAnsi="Times New Roman" w:cs="Times New Roman"/>
          <w:sz w:val="24"/>
          <w:szCs w:val="24"/>
          <w:lang w:eastAsia="ru-RU"/>
        </w:rPr>
        <w:t>адресам:</w:t>
      </w:r>
    </w:p>
    <w:p w:rsidR="005315D6"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315D6" w:rsidRPr="0084454A"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4454A">
        <w:rPr>
          <w:rFonts w:ascii="Times New Roman" w:eastAsia="Calibri" w:hAnsi="Times New Roman" w:cs="Times New Roman"/>
          <w:b/>
          <w:sz w:val="24"/>
          <w:szCs w:val="24"/>
          <w:lang w:eastAsia="ru-RU"/>
        </w:rPr>
        <w:t>Адрес оказания услуг:</w:t>
      </w:r>
    </w:p>
    <w:tbl>
      <w:tblPr>
        <w:tblStyle w:val="a7"/>
        <w:tblW w:w="9493" w:type="dxa"/>
        <w:tblLook w:val="04A0" w:firstRow="1" w:lastRow="0" w:firstColumn="1" w:lastColumn="0" w:noHBand="0" w:noVBand="1"/>
      </w:tblPr>
      <w:tblGrid>
        <w:gridCol w:w="465"/>
        <w:gridCol w:w="5172"/>
        <w:gridCol w:w="3856"/>
      </w:tblGrid>
      <w:tr w:rsidR="005315D6" w:rsidRPr="0084454A" w:rsidTr="00205983">
        <w:tc>
          <w:tcPr>
            <w:tcW w:w="465" w:type="dxa"/>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w:t>
            </w:r>
          </w:p>
        </w:tc>
        <w:tc>
          <w:tcPr>
            <w:tcW w:w="5172" w:type="dxa"/>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Наименование Заказчика</w:t>
            </w:r>
          </w:p>
        </w:tc>
        <w:tc>
          <w:tcPr>
            <w:tcW w:w="3856" w:type="dxa"/>
            <w:shd w:val="clear" w:color="auto" w:fill="auto"/>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Адрес оказания услуг</w:t>
            </w:r>
          </w:p>
        </w:tc>
      </w:tr>
      <w:tr w:rsidR="005315D6" w:rsidRPr="0084454A" w:rsidTr="00205983">
        <w:tc>
          <w:tcPr>
            <w:tcW w:w="465" w:type="dxa"/>
            <w:vAlign w:val="center"/>
          </w:tcPr>
          <w:p w:rsidR="005315D6" w:rsidRPr="0084454A" w:rsidRDefault="005315D6" w:rsidP="00205983">
            <w:pPr>
              <w:pStyle w:val="aa"/>
              <w:widowControl w:val="0"/>
              <w:numPr>
                <w:ilvl w:val="0"/>
                <w:numId w:val="4"/>
              </w:numPr>
              <w:autoSpaceDE w:val="0"/>
              <w:autoSpaceDN w:val="0"/>
              <w:adjustRightInd w:val="0"/>
              <w:ind w:left="0" w:firstLine="0"/>
              <w:rPr>
                <w:rFonts w:ascii="Times New Roman" w:eastAsia="Calibri" w:hAnsi="Times New Roman" w:cs="Times New Roman"/>
                <w:sz w:val="24"/>
                <w:szCs w:val="24"/>
                <w:lang w:eastAsia="ru-RU"/>
              </w:rPr>
            </w:pPr>
          </w:p>
        </w:tc>
        <w:tc>
          <w:tcPr>
            <w:tcW w:w="5172" w:type="dxa"/>
            <w:vAlign w:val="center"/>
          </w:tcPr>
          <w:p w:rsidR="005315D6" w:rsidRPr="0084454A" w:rsidRDefault="005315D6" w:rsidP="00205983">
            <w:pPr>
              <w:suppressAutoHyphens/>
              <w:snapToGrid w:val="0"/>
              <w:jc w:val="center"/>
              <w:rPr>
                <w:rFonts w:ascii="Times New Roman" w:eastAsia="Times New Roman" w:hAnsi="Times New Roman"/>
                <w:bCs/>
                <w:lang w:eastAsia="ar-SA"/>
              </w:rPr>
            </w:pPr>
            <w:r w:rsidRPr="0084454A">
              <w:rPr>
                <w:rFonts w:ascii="Times New Roman" w:eastAsia="Times New Roman" w:hAnsi="Times New Roman"/>
                <w:bCs/>
                <w:lang w:eastAsia="ar-SA"/>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p>
        </w:tc>
        <w:tc>
          <w:tcPr>
            <w:tcW w:w="3856" w:type="dxa"/>
            <w:shd w:val="clear" w:color="auto" w:fill="auto"/>
            <w:vAlign w:val="center"/>
          </w:tcPr>
          <w:p w:rsidR="005315D6" w:rsidRPr="0084454A" w:rsidRDefault="005315D6" w:rsidP="00205983">
            <w:pPr>
              <w:jc w:val="center"/>
              <w:rPr>
                <w:rFonts w:ascii="Times New Roman" w:eastAsia="Times New Roman" w:hAnsi="Times New Roman"/>
                <w:bCs/>
                <w:lang w:eastAsia="ru-RU"/>
              </w:rPr>
            </w:pPr>
            <w:r w:rsidRPr="0084454A">
              <w:rPr>
                <w:rFonts w:ascii="Times New Roman" w:eastAsia="Times New Roman" w:hAnsi="Times New Roman"/>
                <w:bCs/>
                <w:lang w:eastAsia="ru-RU"/>
              </w:rPr>
              <w:t xml:space="preserve">192281, </w:t>
            </w:r>
            <w:proofErr w:type="spellStart"/>
            <w:r w:rsidRPr="0084454A">
              <w:rPr>
                <w:rFonts w:ascii="Times New Roman" w:eastAsia="Times New Roman" w:hAnsi="Times New Roman"/>
                <w:bCs/>
                <w:lang w:eastAsia="ru-RU"/>
              </w:rPr>
              <w:t>г.Санкт</w:t>
            </w:r>
            <w:proofErr w:type="spellEnd"/>
            <w:r w:rsidRPr="0084454A">
              <w:rPr>
                <w:rFonts w:ascii="Times New Roman" w:eastAsia="Times New Roman" w:hAnsi="Times New Roman"/>
                <w:bCs/>
                <w:lang w:eastAsia="ru-RU"/>
              </w:rPr>
              <w:t>-Петербург, ул. Ярослава Гашека, дом 4, корпус 4, литера А</w:t>
            </w:r>
          </w:p>
        </w:tc>
      </w:tr>
    </w:tbl>
    <w:p w:rsidR="005315D6" w:rsidRPr="0084454A"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315D6" w:rsidRPr="0084454A"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 xml:space="preserve">Срок оказания услуг: </w:t>
      </w:r>
    </w:p>
    <w:tbl>
      <w:tblPr>
        <w:tblStyle w:val="a7"/>
        <w:tblW w:w="9493" w:type="dxa"/>
        <w:tblLook w:val="04A0" w:firstRow="1" w:lastRow="0" w:firstColumn="1" w:lastColumn="0" w:noHBand="0" w:noVBand="1"/>
      </w:tblPr>
      <w:tblGrid>
        <w:gridCol w:w="465"/>
        <w:gridCol w:w="5172"/>
        <w:gridCol w:w="3856"/>
      </w:tblGrid>
      <w:tr w:rsidR="005315D6" w:rsidRPr="0084454A" w:rsidTr="00205983">
        <w:tc>
          <w:tcPr>
            <w:tcW w:w="465" w:type="dxa"/>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w:t>
            </w:r>
          </w:p>
        </w:tc>
        <w:tc>
          <w:tcPr>
            <w:tcW w:w="5172" w:type="dxa"/>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Наименование Заказчика</w:t>
            </w:r>
          </w:p>
        </w:tc>
        <w:tc>
          <w:tcPr>
            <w:tcW w:w="3856" w:type="dxa"/>
            <w:shd w:val="clear" w:color="auto" w:fill="auto"/>
            <w:vAlign w:val="center"/>
          </w:tcPr>
          <w:p w:rsidR="005315D6" w:rsidRPr="0084454A" w:rsidRDefault="005315D6" w:rsidP="00205983">
            <w:pPr>
              <w:widowControl w:val="0"/>
              <w:autoSpaceDE w:val="0"/>
              <w:autoSpaceDN w:val="0"/>
              <w:adjustRightInd w:val="0"/>
              <w:jc w:val="center"/>
              <w:rPr>
                <w:rFonts w:ascii="Times New Roman" w:eastAsia="Calibri" w:hAnsi="Times New Roman" w:cs="Times New Roman"/>
                <w:b/>
                <w:sz w:val="24"/>
                <w:szCs w:val="24"/>
                <w:lang w:eastAsia="ru-RU"/>
              </w:rPr>
            </w:pPr>
            <w:r w:rsidRPr="0084454A">
              <w:rPr>
                <w:rFonts w:ascii="Times New Roman" w:eastAsia="Calibri" w:hAnsi="Times New Roman" w:cs="Times New Roman"/>
                <w:b/>
                <w:sz w:val="24"/>
                <w:szCs w:val="24"/>
                <w:lang w:eastAsia="ru-RU"/>
              </w:rPr>
              <w:t>Срок оказания услуг</w:t>
            </w:r>
          </w:p>
        </w:tc>
      </w:tr>
      <w:tr w:rsidR="005315D6" w:rsidRPr="003B1B36" w:rsidTr="00205983">
        <w:tc>
          <w:tcPr>
            <w:tcW w:w="465" w:type="dxa"/>
            <w:vAlign w:val="center"/>
          </w:tcPr>
          <w:p w:rsidR="005315D6" w:rsidRPr="0084454A" w:rsidRDefault="005315D6" w:rsidP="00205983">
            <w:pPr>
              <w:pStyle w:val="aa"/>
              <w:widowControl w:val="0"/>
              <w:numPr>
                <w:ilvl w:val="0"/>
                <w:numId w:val="5"/>
              </w:numPr>
              <w:autoSpaceDE w:val="0"/>
              <w:autoSpaceDN w:val="0"/>
              <w:adjustRightInd w:val="0"/>
              <w:rPr>
                <w:rFonts w:ascii="Times New Roman" w:eastAsia="Calibri" w:hAnsi="Times New Roman" w:cs="Times New Roman"/>
                <w:sz w:val="24"/>
                <w:szCs w:val="24"/>
                <w:lang w:eastAsia="ru-RU"/>
              </w:rPr>
            </w:pPr>
          </w:p>
        </w:tc>
        <w:tc>
          <w:tcPr>
            <w:tcW w:w="5172" w:type="dxa"/>
            <w:vAlign w:val="center"/>
          </w:tcPr>
          <w:p w:rsidR="005315D6" w:rsidRPr="0084454A" w:rsidRDefault="005315D6" w:rsidP="00205983">
            <w:pPr>
              <w:suppressAutoHyphens/>
              <w:snapToGrid w:val="0"/>
              <w:jc w:val="center"/>
              <w:rPr>
                <w:rFonts w:ascii="Times New Roman" w:eastAsia="Times New Roman" w:hAnsi="Times New Roman"/>
                <w:bCs/>
                <w:lang w:eastAsia="ar-SA"/>
              </w:rPr>
            </w:pPr>
            <w:r w:rsidRPr="0084454A">
              <w:rPr>
                <w:rFonts w:ascii="Times New Roman" w:eastAsia="Times New Roman" w:hAnsi="Times New Roman"/>
                <w:bCs/>
                <w:lang w:eastAsia="ar-SA"/>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p>
        </w:tc>
        <w:tc>
          <w:tcPr>
            <w:tcW w:w="3856" w:type="dxa"/>
            <w:shd w:val="clear" w:color="auto" w:fill="auto"/>
            <w:vAlign w:val="center"/>
          </w:tcPr>
          <w:p w:rsidR="005315D6" w:rsidRDefault="005315D6" w:rsidP="00205983">
            <w:pPr>
              <w:jc w:val="center"/>
            </w:pPr>
            <w:r w:rsidRPr="0084454A">
              <w:rPr>
                <w:rFonts w:ascii="Times New Roman" w:eastAsia="Times New Roman" w:hAnsi="Times New Roman"/>
                <w:bCs/>
                <w:lang w:eastAsia="ru-RU"/>
              </w:rPr>
              <w:t>с момента заключения контракта (но не ранее 01.09.2022 года)  по 31.05.2023 года.</w:t>
            </w:r>
          </w:p>
        </w:tc>
      </w:tr>
    </w:tbl>
    <w:p w:rsidR="005315D6" w:rsidRDefault="005315D6" w:rsidP="005315D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315D6" w:rsidRPr="00482DFE" w:rsidRDefault="005315D6" w:rsidP="005315D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482DFE">
        <w:rPr>
          <w:rFonts w:ascii="Times New Roman" w:eastAsia="Times New Roman" w:hAnsi="Times New Roman" w:cs="Times New Roman"/>
          <w:sz w:val="24"/>
          <w:szCs w:val="20"/>
          <w:lang w:eastAsia="ru-RU"/>
        </w:rPr>
        <w:t>Услуги оказываются по заявкам Заказчика.</w:t>
      </w:r>
    </w:p>
    <w:p w:rsidR="005315D6" w:rsidRPr="00D11A50" w:rsidRDefault="005315D6" w:rsidP="005315D6">
      <w:pPr>
        <w:autoSpaceDE w:val="0"/>
        <w:autoSpaceDN w:val="0"/>
        <w:adjustRightInd w:val="0"/>
        <w:spacing w:after="0" w:line="240" w:lineRule="auto"/>
        <w:ind w:firstLine="540"/>
        <w:jc w:val="both"/>
        <w:rPr>
          <w:rFonts w:ascii="Times New Roman" w:hAnsi="Times New Roman" w:cs="Times New Roman"/>
          <w:sz w:val="24"/>
          <w:szCs w:val="24"/>
        </w:rPr>
      </w:pPr>
      <w:r w:rsidRPr="00D11A50">
        <w:rPr>
          <w:rFonts w:ascii="Times New Roman" w:hAnsi="Times New Roman" w:cs="Times New Roman"/>
          <w:sz w:val="24"/>
          <w:szCs w:val="24"/>
        </w:rPr>
        <w:t xml:space="preserve">Заказчик направляет Исполнителю Заявку о количестве питающихся в Учреждении лиц ежедневно не позднее </w:t>
      </w:r>
      <w:r w:rsidRPr="00683FFD">
        <w:rPr>
          <w:rFonts w:ascii="Times New Roman" w:hAnsi="Times New Roman" w:cs="Times New Roman"/>
          <w:sz w:val="24"/>
          <w:szCs w:val="24"/>
        </w:rPr>
        <w:t xml:space="preserve">12 </w:t>
      </w:r>
      <w:r w:rsidRPr="00D11A50">
        <w:rPr>
          <w:rFonts w:ascii="Times New Roman" w:hAnsi="Times New Roman" w:cs="Times New Roman"/>
          <w:sz w:val="24"/>
          <w:szCs w:val="24"/>
        </w:rPr>
        <w:t xml:space="preserve">часов текущего дня на следующий день и корректирует ее не позднее чем </w:t>
      </w:r>
      <w:r w:rsidRPr="00683FFD">
        <w:rPr>
          <w:rFonts w:ascii="Times New Roman" w:hAnsi="Times New Roman" w:cs="Times New Roman"/>
          <w:sz w:val="24"/>
          <w:szCs w:val="24"/>
        </w:rPr>
        <w:t>за 2 часа</w:t>
      </w:r>
      <w:r w:rsidRPr="00D11A50">
        <w:rPr>
          <w:rFonts w:ascii="Times New Roman" w:hAnsi="Times New Roman" w:cs="Times New Roman"/>
          <w:sz w:val="24"/>
          <w:szCs w:val="24"/>
        </w:rPr>
        <w:t xml:space="preserve">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rsidR="005315D6" w:rsidRPr="00D11A50"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1A50">
        <w:rPr>
          <w:rFonts w:ascii="Times New Roman" w:eastAsia="Calibri" w:hAnsi="Times New Roman" w:cs="Times New Roman"/>
          <w:sz w:val="24"/>
          <w:szCs w:val="24"/>
          <w:lang w:eastAsia="ru-RU"/>
        </w:rPr>
        <w:t>Приготовление блюд должно осуществляться силами Исполнителя с учетом режима работы Заказчика.</w:t>
      </w:r>
    </w:p>
    <w:p w:rsidR="005315D6" w:rsidRPr="008908C1" w:rsidRDefault="005315D6" w:rsidP="005315D6">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8908C1">
        <w:rPr>
          <w:rFonts w:ascii="Times New Roman" w:eastAsia="Calibri" w:hAnsi="Times New Roman" w:cs="Times New Roman"/>
          <w:sz w:val="24"/>
          <w:szCs w:val="24"/>
          <w:lang w:eastAsia="ru-RU"/>
        </w:rPr>
        <w:t xml:space="preserve">2. Тип пищеблоков: столовая </w:t>
      </w:r>
      <w:proofErr w:type="spellStart"/>
      <w:r w:rsidRPr="008908C1">
        <w:rPr>
          <w:rFonts w:ascii="Times New Roman" w:eastAsia="Calibri" w:hAnsi="Times New Roman" w:cs="Times New Roman"/>
          <w:sz w:val="24"/>
          <w:szCs w:val="24"/>
          <w:lang w:eastAsia="ru-RU"/>
        </w:rPr>
        <w:t>доготовочного</w:t>
      </w:r>
      <w:proofErr w:type="spellEnd"/>
      <w:r w:rsidRPr="008908C1">
        <w:rPr>
          <w:rFonts w:ascii="Times New Roman" w:eastAsia="Calibri" w:hAnsi="Times New Roman" w:cs="Times New Roman"/>
          <w:sz w:val="24"/>
          <w:szCs w:val="24"/>
          <w:lang w:eastAsia="ru-RU"/>
        </w:rPr>
        <w:t xml:space="preserve"> типа, которая предполагает работу на полуфабрикатах, укомплектованная необходимым оборудованием</w:t>
      </w:r>
      <w:r w:rsidRPr="008908C1">
        <w:rPr>
          <w:rFonts w:ascii="Times New Roman" w:eastAsia="Times New Roman" w:hAnsi="Times New Roman" w:cs="Times New Roman"/>
          <w:sz w:val="24"/>
          <w:szCs w:val="20"/>
          <w:lang w:eastAsia="ru-RU"/>
        </w:rPr>
        <w:t>.</w:t>
      </w:r>
    </w:p>
    <w:p w:rsidR="005315D6" w:rsidRPr="00D11A50" w:rsidRDefault="005315D6" w:rsidP="005315D6">
      <w:pPr>
        <w:autoSpaceDE w:val="0"/>
        <w:autoSpaceDN w:val="0"/>
        <w:adjustRightInd w:val="0"/>
        <w:spacing w:after="0" w:line="240" w:lineRule="auto"/>
        <w:ind w:firstLine="567"/>
        <w:jc w:val="both"/>
        <w:rPr>
          <w:rFonts w:ascii="Times New Roman" w:hAnsi="Times New Roman" w:cs="Times New Roman"/>
          <w:sz w:val="24"/>
          <w:szCs w:val="24"/>
        </w:rPr>
      </w:pPr>
      <w:r w:rsidRPr="00D11A50">
        <w:rPr>
          <w:rFonts w:ascii="Times New Roman" w:eastAsia="Calibri" w:hAnsi="Times New Roman" w:cs="Times New Roman"/>
          <w:sz w:val="24"/>
          <w:szCs w:val="24"/>
          <w:lang w:eastAsia="ru-RU"/>
        </w:rPr>
        <w:t xml:space="preserve">3. </w:t>
      </w:r>
      <w:r w:rsidRPr="00D11A50">
        <w:rPr>
          <w:rFonts w:ascii="Times New Roman" w:hAnsi="Times New Roman" w:cs="Times New Roman"/>
          <w:sz w:val="24"/>
          <w:szCs w:val="24"/>
        </w:rPr>
        <w:t>Организация питания осуществляется в соответствии с:</w:t>
      </w:r>
    </w:p>
    <w:p w:rsidR="005315D6" w:rsidRPr="00D11A50"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1A50">
        <w:rPr>
          <w:rFonts w:ascii="Times New Roman" w:eastAsia="Calibri" w:hAnsi="Times New Roman" w:cs="Times New Roman"/>
          <w:sz w:val="24"/>
          <w:szCs w:val="24"/>
          <w:lang w:eastAsia="ru-RU"/>
        </w:rPr>
        <w:t>Цикличным двухнедельным сбалансированным меню рационов горячего питания (завтрак, обед) для предоставления питания учащимся 7-11 лет общеобразовательных учреждений Санкт-Петербурга, разработанным Исполнителем, обеспечивающим питание в образовательном учреждении, в соответствии с СанПиН 2.3/2.4.3590-20 «Санитарно-эпидемиологические требования к организации общественного питания населения»;</w:t>
      </w:r>
    </w:p>
    <w:p w:rsidR="005315D6" w:rsidRPr="00D11A50" w:rsidRDefault="005315D6" w:rsidP="005315D6">
      <w:pPr>
        <w:autoSpaceDE w:val="0"/>
        <w:autoSpaceDN w:val="0"/>
        <w:adjustRightInd w:val="0"/>
        <w:spacing w:after="0" w:line="240" w:lineRule="auto"/>
        <w:ind w:firstLine="567"/>
        <w:jc w:val="both"/>
        <w:rPr>
          <w:rFonts w:ascii="Times New Roman" w:hAnsi="Times New Roman" w:cs="Times New Roman"/>
          <w:sz w:val="24"/>
          <w:szCs w:val="24"/>
        </w:rPr>
      </w:pPr>
      <w:r w:rsidRPr="00D11A50">
        <w:rPr>
          <w:rFonts w:ascii="Times New Roman" w:eastAsia="Calibri" w:hAnsi="Times New Roman" w:cs="Times New Roman"/>
          <w:sz w:val="24"/>
          <w:szCs w:val="24"/>
          <w:lang w:eastAsia="ru-RU"/>
        </w:rPr>
        <w:t>Цикличным двухнедельным сбалансированным меню рационов горячего питания (обед) для предоставления питания учащимся в возрасте 12 лет и старше общеобразовательных учреждений Санкт-Петербурга, разработанным Исполнителем, обеспечивающим питание в образовательном учреждении, в соответствии с СанПиН 2.3/2.4.3590-20 «Санитарно-эпидемиологические требования к организации общественного питания населения»</w:t>
      </w:r>
    </w:p>
    <w:p w:rsidR="005315D6" w:rsidRDefault="005315D6" w:rsidP="005315D6">
      <w:pPr>
        <w:autoSpaceDE w:val="0"/>
        <w:autoSpaceDN w:val="0"/>
        <w:adjustRightInd w:val="0"/>
        <w:spacing w:after="0" w:line="240" w:lineRule="auto"/>
        <w:ind w:firstLine="567"/>
        <w:jc w:val="both"/>
        <w:rPr>
          <w:rFonts w:ascii="Times New Roman" w:hAnsi="Times New Roman" w:cs="Times New Roman"/>
          <w:sz w:val="24"/>
          <w:szCs w:val="24"/>
        </w:rPr>
      </w:pPr>
      <w:r w:rsidRPr="00D11A50">
        <w:rPr>
          <w:rFonts w:ascii="Times New Roman" w:hAnsi="Times New Roman" w:cs="Times New Roman"/>
          <w:sz w:val="24"/>
          <w:szCs w:val="24"/>
        </w:rPr>
        <w:lastRenderedPageBreak/>
        <w:t xml:space="preserve">из продуктов, поименованных в Ассортиментном перечне основных групп продовольственных товаров и сырья (Приложение </w:t>
      </w:r>
      <w:r w:rsidRPr="00F4635D">
        <w:rPr>
          <w:rFonts w:ascii="Times New Roman" w:hAnsi="Times New Roman" w:cs="Times New Roman"/>
          <w:sz w:val="24"/>
          <w:szCs w:val="24"/>
        </w:rPr>
        <w:t xml:space="preserve">№ 1.1 к Приложению № 1 </w:t>
      </w:r>
      <w:r w:rsidRPr="00F4635D">
        <w:rPr>
          <w:rFonts w:ascii="Times New Roman" w:eastAsia="Times New Roman" w:hAnsi="Times New Roman" w:cs="Times New Roman"/>
          <w:sz w:val="24"/>
          <w:szCs w:val="24"/>
          <w:lang w:eastAsia="ru-RU"/>
        </w:rPr>
        <w:t xml:space="preserve">извещения </w:t>
      </w:r>
      <w:r w:rsidRPr="00D11A50">
        <w:rPr>
          <w:rFonts w:ascii="Times New Roman" w:eastAsia="Times New Roman" w:hAnsi="Times New Roman" w:cs="Times New Roman"/>
          <w:sz w:val="24"/>
          <w:szCs w:val="24"/>
          <w:lang w:eastAsia="ru-RU"/>
        </w:rPr>
        <w:t>об осуществлении закупки</w:t>
      </w:r>
      <w:r w:rsidRPr="00D11A50">
        <w:rPr>
          <w:rFonts w:ascii="Times New Roman" w:hAnsi="Times New Roman" w:cs="Times New Roman"/>
          <w:sz w:val="24"/>
          <w:szCs w:val="24"/>
        </w:rPr>
        <w:t>).</w:t>
      </w:r>
    </w:p>
    <w:p w:rsidR="005315D6" w:rsidRPr="007C2E54"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C2E54">
        <w:rPr>
          <w:rFonts w:ascii="Times New Roman" w:eastAsia="Times New Roman" w:hAnsi="Times New Roman" w:cs="Times New Roman"/>
          <w:sz w:val="24"/>
          <w:szCs w:val="24"/>
          <w:lang w:eastAsia="ru-RU"/>
        </w:rPr>
        <w:t xml:space="preserve">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 </w:t>
      </w:r>
    </w:p>
    <w:p w:rsidR="005315D6" w:rsidRPr="002D0629"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0629">
        <w:rPr>
          <w:rFonts w:ascii="Times New Roman" w:eastAsia="Times New Roman" w:hAnsi="Times New Roman" w:cs="Times New Roman"/>
          <w:sz w:val="24"/>
          <w:szCs w:val="24"/>
          <w:lang w:eastAsia="ru-RU"/>
        </w:rPr>
        <w:t>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Федеральному Закону Российской Федерации от 30.03.1999 № 52-ФЗ «О санитарно-эпидемиологическом благополучии населения»;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Федеральному Закону Российской Федерации от 02.01.2000 № 29-ФЗ «О качестве и безопасности пищевых продуктов»;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Закону Российской Федерации от 14.05.1993 № 4979-1 «О ветеринарии»;</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 648»;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09.12.2011 ТР ТС 024/2011 «Технический регламент на масложировую продукцию»;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09.10.2013 ТР ТС 033/2013 «О безопасности молока и молочной продукции»;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Евразийского экономического союза от 18.10.2016 ТР ЕАЭС 040/2016 «О безопасности рыбы и рыбной продукции»;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09.10.2013 ТР ТС 034/2013 «О безопасности мяса и мясной продукции»;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Техническому регламенту Таможенного союза от 09.12.2011 ТР ТС 023/2011 «Технический регламент на соковую продукцию из фруктов и овощей»;</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09.12.2011 № 021/2011 «О безопасности пищевой продукции»;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20.07.2012 № 029/2012 «Требования безопасности пищевых добавок, ароматизаторов и технологических вспомогательных средств»;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23.09.2011 № 007/2011 «О безопасности продукции, предназначенной для детей и подростков»;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Техническому регламенту Таможенного союза от 16.08.2011 № 005/2011 «О безопасности упаковки»;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Техническому регламенту Таможенного союза от 09.12.2011 № 022/2011 «Пищевая продукция в части ее маркировки»;</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 36;</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 98;</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Решению Комиссии таможенного союза от 28.05.2010 № 299 «О применении санитарных мер в Евразийском экономическом союзе»;</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Национальному стандарту ГОСТ Р 51074-2003 «Продукты пищевые. Информация для потребителя, общие требования»;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lastRenderedPageBreak/>
        <w:t>Статье 469 Гражданского кодекса Российской Федерации</w:t>
      </w:r>
    </w:p>
    <w:p w:rsidR="005315D6" w:rsidRPr="00B077BF"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077BF">
        <w:rPr>
          <w:rFonts w:ascii="Times New Roman" w:eastAsia="Times New Roman" w:hAnsi="Times New Roman" w:cs="Times New Roman"/>
          <w:sz w:val="24"/>
          <w:szCs w:val="24"/>
          <w:lang w:eastAsia="ru-RU"/>
        </w:rPr>
        <w:t>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w:t>
      </w:r>
      <w:r w:rsidRPr="00275177">
        <w:rPr>
          <w:rFonts w:ascii="Times New Roman" w:eastAsia="Times New Roman" w:hAnsi="Times New Roman" w:cs="Times New Roman"/>
          <w:sz w:val="24"/>
          <w:szCs w:val="24"/>
          <w:lang w:eastAsia="ru-RU"/>
        </w:rPr>
        <w:t>1</w:t>
      </w:r>
      <w:r w:rsidRPr="00B077BF">
        <w:rPr>
          <w:rFonts w:ascii="Times New Roman" w:eastAsia="Times New Roman" w:hAnsi="Times New Roman" w:cs="Times New Roman"/>
          <w:sz w:val="24"/>
          <w:szCs w:val="24"/>
          <w:lang w:eastAsia="ru-RU"/>
        </w:rPr>
        <w:t>.2 к Приложению № 1 извещения об осуществлении закупки).</w:t>
      </w:r>
    </w:p>
    <w:p w:rsidR="005315D6" w:rsidRPr="002D0629"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0629">
        <w:rPr>
          <w:rFonts w:ascii="Times New Roman" w:eastAsia="Times New Roman" w:hAnsi="Times New Roman" w:cs="Times New Roman"/>
          <w:sz w:val="24"/>
          <w:szCs w:val="24"/>
          <w:lang w:eastAsia="ru-RU"/>
        </w:rPr>
        <w:t>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 18; </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27.03.2007 № 13 «Об утверждении санитарных правил СП 1.1.2193-07»;</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ГОСТ 31984-2012 «Услуги общественного питания. Общие требования»;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ГОСТ 30524-2013 «Услуги общественного питания. Требования к персоналу»;</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ГОСТ 32692-2014 «Услуги общественного питания. Общие требования к методам и формам обслуживания на предприятиях общественного питания»;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ГОСТ 30390-2013 «Услуги общественного питания. Продукция общественного питания, реализуемая населению. Общие технические условия»;</w:t>
      </w:r>
    </w:p>
    <w:p w:rsidR="005315D6" w:rsidRPr="008419D9"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5315D6" w:rsidRPr="006338AC" w:rsidRDefault="005315D6" w:rsidP="005315D6">
      <w:pPr>
        <w:pStyle w:val="aa"/>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419D9">
        <w:rPr>
          <w:rFonts w:ascii="Times New Roman" w:eastAsia="Times New Roman" w:hAnsi="Times New Roman" w:cs="Times New Roman"/>
          <w:sz w:val="24"/>
          <w:szCs w:val="24"/>
          <w:lang w:eastAsia="ru-RU"/>
        </w:rPr>
        <w:t xml:space="preserve">ГОСТ Р 54609-2011 «Услуги общественного питания. Номенклатура показателей качества продукции общественного питания». </w:t>
      </w:r>
    </w:p>
    <w:p w:rsidR="005315D6" w:rsidRPr="006338AC" w:rsidRDefault="005315D6" w:rsidP="005315D6">
      <w:pPr>
        <w:pStyle w:val="aa"/>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5315D6" w:rsidRPr="007C2E54"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0629">
        <w:rPr>
          <w:rFonts w:ascii="Times New Roman" w:eastAsia="Times New Roman" w:hAnsi="Times New Roman" w:cs="Times New Roman"/>
          <w:sz w:val="24"/>
          <w:szCs w:val="24"/>
          <w:lang w:eastAsia="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r w:rsidRPr="007C2E54">
        <w:rPr>
          <w:rFonts w:ascii="Times New Roman" w:eastAsia="Times New Roman" w:hAnsi="Times New Roman" w:cs="Times New Roman"/>
          <w:sz w:val="24"/>
          <w:szCs w:val="24"/>
          <w:lang w:eastAsia="ru-RU"/>
        </w:rPr>
        <w:t>.</w:t>
      </w:r>
    </w:p>
    <w:p w:rsidR="005315D6" w:rsidRPr="007C2E54" w:rsidRDefault="005315D6" w:rsidP="005315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315D6" w:rsidRPr="007C2E54" w:rsidRDefault="005315D6" w:rsidP="005315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Раздел 2. Требования к контролю качества</w:t>
      </w:r>
      <w:r>
        <w:rPr>
          <w:rFonts w:ascii="Times New Roman" w:eastAsia="Times New Roman" w:hAnsi="Times New Roman" w:cs="Times New Roman"/>
          <w:b/>
          <w:bCs/>
          <w:sz w:val="24"/>
          <w:szCs w:val="24"/>
          <w:lang w:eastAsia="ru-RU"/>
        </w:rPr>
        <w:t xml:space="preserve"> </w:t>
      </w:r>
      <w:r w:rsidRPr="006338AC">
        <w:rPr>
          <w:rFonts w:ascii="Times New Roman" w:eastAsia="Times New Roman" w:hAnsi="Times New Roman" w:cs="Times New Roman"/>
          <w:b/>
          <w:bCs/>
          <w:sz w:val="24"/>
          <w:szCs w:val="24"/>
          <w:lang w:eastAsia="ru-RU"/>
        </w:rPr>
        <w:t>оказываемых услуг</w:t>
      </w:r>
    </w:p>
    <w:p w:rsidR="005315D6"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xml:space="preserve">Исполнитель при оказании услуг обязан соблюдать требования Федерального закона от 22.07.2008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123-ФЗ "Технический регламент о требованиях пожарной безопасности", а также </w:t>
      </w:r>
      <w:r w:rsidRPr="006338AC">
        <w:rPr>
          <w:rFonts w:ascii="Times New Roman" w:eastAsia="Times New Roman" w:hAnsi="Times New Roman" w:cs="Times New Roman"/>
          <w:sz w:val="24"/>
          <w:szCs w:val="24"/>
          <w:lang w:eastAsia="ru-RU"/>
        </w:rPr>
        <w:lastRenderedPageBreak/>
        <w:t xml:space="preserve">Федерального закона от 21.12.1994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69-ФЗ "О пожарной безопасности".</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Поставка пищевых продуктов должна сопровождаться документами, подтверждающими качество и безопасность поставляемых пищевых продуктов</w:t>
      </w:r>
      <w:r>
        <w:rPr>
          <w:rFonts w:ascii="Times New Roman" w:eastAsia="Times New Roman" w:hAnsi="Times New Roman" w:cs="Times New Roman"/>
          <w:sz w:val="24"/>
          <w:szCs w:val="24"/>
          <w:lang w:eastAsia="ru-RU"/>
        </w:rPr>
        <w:t>:</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xml:space="preserve">- наличие действующих деклараций о соответствии, оформленных в соответствии с требованиями действующего законодательства (Федеральный закон от 02.01.2000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29-ФЗ "О качестве и безопасности пищевых продуктов", Постановление Правительства от 01.12.2009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Технические регламенты Таможенного союза на отдельные товарные группы пищевых продуктов);</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xml:space="preserve">- наличие ветеринарных сопроводительных документов в системе ФГИС "Меркурий" на продукцию животного происхождения (Закон Российской Федерации от 14.05.1993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4979-1 "О ветеринарии", Приказ Минсельхоза России от 27.12.2016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w:t>
      </w:r>
      <w:r>
        <w:rPr>
          <w:rFonts w:ascii="Times New Roman" w:eastAsia="Times New Roman" w:hAnsi="Times New Roman" w:cs="Times New Roman"/>
          <w:sz w:val="24"/>
          <w:szCs w:val="24"/>
          <w:lang w:eastAsia="ru-RU"/>
        </w:rPr>
        <w:t>№</w:t>
      </w:r>
      <w:r w:rsidRPr="006338AC">
        <w:rPr>
          <w:rFonts w:ascii="Times New Roman" w:eastAsia="Times New Roman" w:hAnsi="Times New Roman" w:cs="Times New Roman"/>
          <w:sz w:val="24"/>
          <w:szCs w:val="24"/>
          <w:lang w:eastAsia="ru-RU"/>
        </w:rPr>
        <w:t xml:space="preserve"> 98, Технические регламенты Таможенного союза на продукцию животного происхождения);</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иные документы, предусмотренные действующим законодательством, определяющими качество и безопасность пищевых продуктов.</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5D6" w:rsidRPr="006338AC" w:rsidRDefault="005315D6" w:rsidP="005315D6">
      <w:pPr>
        <w:keepNext/>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6338AC">
        <w:rPr>
          <w:rFonts w:ascii="Times New Roman" w:eastAsia="Times New Roman" w:hAnsi="Times New Roman" w:cs="Times New Roman"/>
          <w:b/>
          <w:sz w:val="24"/>
          <w:szCs w:val="24"/>
          <w:lang w:eastAsia="ru-RU"/>
        </w:rPr>
        <w:t>Раздел 3. Требования к организации оказываемых услуг</w:t>
      </w:r>
    </w:p>
    <w:p w:rsidR="005315D6" w:rsidRPr="006338AC" w:rsidRDefault="005315D6" w:rsidP="005315D6">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xml:space="preserve">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w:t>
      </w:r>
      <w:proofErr w:type="spellStart"/>
      <w:r w:rsidRPr="006338AC">
        <w:rPr>
          <w:rFonts w:ascii="Times New Roman" w:eastAsia="Times New Roman" w:hAnsi="Times New Roman" w:cs="Times New Roman"/>
          <w:sz w:val="24"/>
          <w:szCs w:val="24"/>
          <w:lang w:eastAsia="ru-RU"/>
        </w:rPr>
        <w:t>припускание</w:t>
      </w:r>
      <w:proofErr w:type="spellEnd"/>
      <w:r w:rsidRPr="006338AC">
        <w:rPr>
          <w:rFonts w:ascii="Times New Roman" w:eastAsia="Times New Roman" w:hAnsi="Times New Roman" w:cs="Times New Roman"/>
          <w:sz w:val="24"/>
          <w:szCs w:val="24"/>
          <w:lang w:eastAsia="ru-RU"/>
        </w:rPr>
        <w:t>, тушение, приготовление на пару. Для детей, нуждающихся в лечебном и диетическом питании, должно быть организовано питание в соответствии с назначениями 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rsidR="005315D6"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6D2C">
        <w:rPr>
          <w:rFonts w:ascii="Times New Roman" w:eastAsia="Times New Roman" w:hAnsi="Times New Roman" w:cs="Times New Roman"/>
          <w:sz w:val="24"/>
          <w:szCs w:val="24"/>
          <w:lang w:eastAsia="ru-RU"/>
        </w:rPr>
        <w:t xml:space="preserve">В соответствии с абзацем вторым пункта 8.1.2.8 СанПиН 2.3/3.4.3590-20, пунктом 8.3 </w:t>
      </w:r>
      <w:r w:rsidRPr="00636D2C">
        <w:rPr>
          <w:rFonts w:ascii="Times New Roman" w:eastAsia="Times New Roman" w:hAnsi="Times New Roman" w:cs="Times New Roman"/>
          <w:sz w:val="24"/>
          <w:szCs w:val="24"/>
          <w:lang w:eastAsia="ru-RU"/>
        </w:rPr>
        <w:lastRenderedPageBreak/>
        <w:t>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w:t>
      </w:r>
      <w:r>
        <w:rPr>
          <w:rFonts w:ascii="Times New Roman" w:eastAsia="Times New Roman" w:hAnsi="Times New Roman" w:cs="Times New Roman"/>
          <w:sz w:val="24"/>
          <w:szCs w:val="24"/>
          <w:lang w:eastAsia="ru-RU"/>
        </w:rPr>
        <w:t xml:space="preserve"> </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w:t>
      </w:r>
      <w:proofErr w:type="spellStart"/>
      <w:r w:rsidRPr="006338AC">
        <w:rPr>
          <w:rFonts w:ascii="Times New Roman" w:eastAsia="Times New Roman" w:hAnsi="Times New Roman" w:cs="Times New Roman"/>
          <w:sz w:val="24"/>
          <w:szCs w:val="24"/>
          <w:lang w:eastAsia="ru-RU"/>
        </w:rPr>
        <w:t>бракеражные</w:t>
      </w:r>
      <w:proofErr w:type="spellEnd"/>
      <w:r w:rsidRPr="006338AC">
        <w:rPr>
          <w:rFonts w:ascii="Times New Roman" w:eastAsia="Times New Roman" w:hAnsi="Times New Roman" w:cs="Times New Roman"/>
          <w:sz w:val="24"/>
          <w:szCs w:val="24"/>
          <w:lang w:eastAsia="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rsidR="005315D6"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rsidR="005315D6" w:rsidRPr="00D11A50"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1A50">
        <w:rPr>
          <w:rFonts w:ascii="Times New Roman" w:eastAsia="Times New Roman" w:hAnsi="Times New Roman" w:cs="Times New Roman"/>
          <w:sz w:val="24"/>
          <w:szCs w:val="24"/>
          <w:lang w:eastAsia="ru-RU"/>
        </w:rPr>
        <w:t>В целях более эффективного оказания услуг по организации питания, Исполнитель может использовать собственные складские помещения (кладовые) для хранения пищевых продуктов и продовольственного сырья по группам, производственные помещения, цеха и технологическое оборудование линии по производству полуфабрикатов или осуществлять закупку полуфабрикатов у других поставщиков или производителей в соответствии с утвержденным меню и доставлять данную продукцию в столовую.</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lastRenderedPageBreak/>
        <w:t>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 xml:space="preserve">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w:t>
      </w:r>
      <w:proofErr w:type="gramStart"/>
      <w:r w:rsidRPr="006338AC">
        <w:rPr>
          <w:rFonts w:ascii="Times New Roman" w:eastAsia="Times New Roman" w:hAnsi="Times New Roman" w:cs="Times New Roman"/>
          <w:sz w:val="24"/>
          <w:szCs w:val="24"/>
          <w:lang w:eastAsia="ru-RU"/>
        </w:rPr>
        <w:t>подносов Для</w:t>
      </w:r>
      <w:proofErr w:type="gramEnd"/>
      <w:r w:rsidRPr="006338AC">
        <w:rPr>
          <w:rFonts w:ascii="Times New Roman" w:eastAsia="Times New Roman" w:hAnsi="Times New Roman" w:cs="Times New Roman"/>
          <w:sz w:val="24"/>
          <w:szCs w:val="24"/>
          <w:lang w:eastAsia="ru-RU"/>
        </w:rPr>
        <w:t xml:space="preserve">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5315D6" w:rsidRPr="006338AC"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5315D6" w:rsidRPr="00130E46" w:rsidRDefault="005315D6" w:rsidP="005315D6">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30E46">
        <w:rPr>
          <w:rFonts w:ascii="Times New Roman" w:eastAsia="Times New Roman"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315D6" w:rsidRPr="00130E46" w:rsidRDefault="005315D6" w:rsidP="005315D6">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30E46">
        <w:rPr>
          <w:rFonts w:ascii="Times New Roman" w:eastAsia="Times New Roman"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315D6" w:rsidRPr="00130E46" w:rsidRDefault="005315D6" w:rsidP="005315D6">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30E46">
        <w:rPr>
          <w:rFonts w:ascii="Times New Roman" w:eastAsia="Times New Roman" w:hAnsi="Times New Roman" w:cs="Times New Roman"/>
          <w:sz w:val="24"/>
          <w:szCs w:val="24"/>
          <w:lang w:eastAsia="ru-RU"/>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w:t>
      </w:r>
      <w:r w:rsidRPr="00130E46">
        <w:rPr>
          <w:rFonts w:ascii="Times New Roman" w:eastAsia="Times New Roman" w:hAnsi="Times New Roman" w:cs="Times New Roman"/>
          <w:sz w:val="24"/>
          <w:szCs w:val="24"/>
          <w:lang w:eastAsia="ru-RU"/>
        </w:rPr>
        <w:lastRenderedPageBreak/>
        <w:t>общественного питания;</w:t>
      </w:r>
    </w:p>
    <w:p w:rsidR="005315D6" w:rsidRPr="001B2521" w:rsidRDefault="005315D6" w:rsidP="005315D6">
      <w:pPr>
        <w:pStyle w:val="aa"/>
        <w:widowControl w:val="0"/>
        <w:numPr>
          <w:ilvl w:val="0"/>
          <w:numId w:val="3"/>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130E46">
        <w:rPr>
          <w:rFonts w:ascii="Times New Roman" w:eastAsia="Times New Roman" w:hAnsi="Times New Roman" w:cs="Times New Roman"/>
          <w:sz w:val="24"/>
          <w:szCs w:val="24"/>
          <w:lang w:eastAsia="ru-RU"/>
        </w:rPr>
        <w:t xml:space="preserve">использовать одноразовые перчатки при </w:t>
      </w:r>
      <w:proofErr w:type="spellStart"/>
      <w:r w:rsidRPr="00130E46">
        <w:rPr>
          <w:rFonts w:ascii="Times New Roman" w:eastAsia="Times New Roman" w:hAnsi="Times New Roman" w:cs="Times New Roman"/>
          <w:sz w:val="24"/>
          <w:szCs w:val="24"/>
          <w:lang w:eastAsia="ru-RU"/>
        </w:rPr>
        <w:t>порционировании</w:t>
      </w:r>
      <w:proofErr w:type="spellEnd"/>
      <w:r w:rsidRPr="00130E46">
        <w:rPr>
          <w:rFonts w:ascii="Times New Roman" w:eastAsia="Times New Roman" w:hAnsi="Times New Roman" w:cs="Times New Roman"/>
          <w:sz w:val="24"/>
          <w:szCs w:val="24"/>
          <w:lang w:eastAsia="ru-RU"/>
        </w:rPr>
        <w:t xml:space="preserve"> блюд, приготовлении холодных закусок, салатов, подлежащие замене на новые при нарушении их целостности и после санитарно</w:t>
      </w:r>
      <w:r w:rsidRPr="001B2521">
        <w:rPr>
          <w:rFonts w:ascii="Times New Roman" w:eastAsia="Times New Roman" w:hAnsi="Times New Roman" w:cs="Times New Roman"/>
          <w:sz w:val="24"/>
          <w:szCs w:val="24"/>
          <w:lang w:eastAsia="ru-RU"/>
        </w:rPr>
        <w:t>-гигиенических перерывов в работе.</w:t>
      </w:r>
    </w:p>
    <w:p w:rsidR="005315D6" w:rsidRPr="001B2521"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521">
        <w:rPr>
          <w:rFonts w:ascii="Times New Roman" w:eastAsia="Times New Roman" w:hAnsi="Times New Roman" w:cs="Times New Roman"/>
          <w:sz w:val="24"/>
          <w:szCs w:val="24"/>
          <w:lang w:eastAsia="ru-RU"/>
        </w:rPr>
        <w:t>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5315D6" w:rsidRPr="001B2521" w:rsidRDefault="005315D6" w:rsidP="005315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2521">
        <w:rPr>
          <w:rFonts w:ascii="Times New Roman" w:eastAsia="Times New Roman" w:hAnsi="Times New Roman" w:cs="Times New Roman"/>
          <w:sz w:val="24"/>
          <w:szCs w:val="24"/>
          <w:lang w:eastAsia="ru-RU"/>
        </w:rPr>
        <w:t xml:space="preserve">8. Исполнитель обязан оказывать услуги с использованием оборудования и программного 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rsidR="005315D6" w:rsidRDefault="005315D6" w:rsidP="005315D6">
      <w:pPr>
        <w:pStyle w:val="aa"/>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rsidR="005315D6" w:rsidRPr="00D11A50" w:rsidRDefault="005315D6" w:rsidP="005315D6">
      <w:pPr>
        <w:keepNext/>
        <w:keepLines/>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8419D9">
        <w:rPr>
          <w:rFonts w:ascii="Times New Roman" w:eastAsia="Calibri" w:hAnsi="Times New Roman" w:cs="Times New Roman"/>
          <w:b/>
          <w:bCs/>
          <w:sz w:val="24"/>
          <w:szCs w:val="24"/>
          <w:lang w:eastAsia="ru-RU"/>
        </w:rPr>
        <w:t>Раздел 4. Перечень приложений, являющихся</w:t>
      </w:r>
      <w:r w:rsidRPr="00275177">
        <w:rPr>
          <w:rFonts w:ascii="Times New Roman" w:eastAsia="Calibri" w:hAnsi="Times New Roman" w:cs="Times New Roman"/>
          <w:b/>
          <w:bCs/>
          <w:sz w:val="24"/>
          <w:szCs w:val="24"/>
          <w:lang w:eastAsia="ru-RU"/>
        </w:rPr>
        <w:t xml:space="preserve"> </w:t>
      </w:r>
      <w:r w:rsidRPr="008419D9">
        <w:rPr>
          <w:rFonts w:ascii="Times New Roman" w:eastAsia="Calibri" w:hAnsi="Times New Roman" w:cs="Times New Roman"/>
          <w:b/>
          <w:bCs/>
          <w:sz w:val="24"/>
          <w:szCs w:val="24"/>
          <w:lang w:eastAsia="ru-RU"/>
        </w:rPr>
        <w:t xml:space="preserve">неотъемлемой частью Приложения </w:t>
      </w:r>
      <w:r w:rsidRPr="00D11A50">
        <w:rPr>
          <w:rFonts w:ascii="Times New Roman" w:eastAsia="Calibri" w:hAnsi="Times New Roman" w:cs="Times New Roman"/>
          <w:b/>
          <w:bCs/>
          <w:sz w:val="24"/>
          <w:szCs w:val="24"/>
          <w:lang w:eastAsia="ru-RU"/>
        </w:rPr>
        <w:t>№ 1 к извещению об осуществлении закупки</w:t>
      </w:r>
    </w:p>
    <w:p w:rsidR="005315D6" w:rsidRPr="00D11A50" w:rsidRDefault="005315D6" w:rsidP="005315D6">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315D6" w:rsidRPr="007C2E54" w:rsidRDefault="005315D6" w:rsidP="005315D6">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11A50">
        <w:rPr>
          <w:rFonts w:ascii="Times New Roman" w:eastAsia="Calibri" w:hAnsi="Times New Roman" w:cs="Times New Roman"/>
          <w:sz w:val="24"/>
          <w:szCs w:val="24"/>
          <w:lang w:eastAsia="ru-RU"/>
        </w:rPr>
        <w:t xml:space="preserve">4.1. Приложение № 1.1. </w:t>
      </w:r>
      <w:r w:rsidRPr="00D11A50">
        <w:rPr>
          <w:rFonts w:ascii="Times New Roman" w:eastAsia="Times New Roman" w:hAnsi="Times New Roman" w:cs="Times New Roman"/>
          <w:bCs/>
          <w:sz w:val="24"/>
          <w:szCs w:val="24"/>
          <w:lang w:eastAsia="ru-RU"/>
        </w:rPr>
        <w:t>Ассортиментный перечень основных групп продовольственных товаров и сырья для обеспечени</w:t>
      </w:r>
      <w:r w:rsidRPr="00B86B78">
        <w:rPr>
          <w:rFonts w:ascii="Times New Roman" w:eastAsia="Times New Roman" w:hAnsi="Times New Roman" w:cs="Times New Roman"/>
          <w:bCs/>
          <w:sz w:val="24"/>
          <w:szCs w:val="24"/>
          <w:lang w:eastAsia="ru-RU"/>
        </w:rPr>
        <w:t>я социального питания в образовательных учреждениях Санкт-Петербурга (школы и профессиональные училища)</w:t>
      </w:r>
    </w:p>
    <w:p w:rsidR="005315D6" w:rsidRDefault="005315D6" w:rsidP="005C779D">
      <w:pPr>
        <w:pStyle w:val="ConsPlusNormal"/>
        <w:jc w:val="both"/>
        <w:rPr>
          <w:rFonts w:ascii="Times New Roman" w:hAnsi="Times New Roman" w:cs="Times New Roman"/>
          <w:i/>
          <w:sz w:val="24"/>
          <w:szCs w:val="24"/>
        </w:rPr>
      </w:pPr>
    </w:p>
    <w:p w:rsidR="005315D6" w:rsidRDefault="005315D6" w:rsidP="005315D6">
      <w:pPr>
        <w:jc w:val="center"/>
        <w:rPr>
          <w:rFonts w:ascii="Times New Roman" w:hAnsi="Times New Roman" w:cs="Times New Roman"/>
        </w:rPr>
      </w:pPr>
      <w:r>
        <w:rPr>
          <w:rFonts w:ascii="Times New Roman" w:hAnsi="Times New Roman" w:cs="Times New Roman"/>
        </w:rPr>
        <w:t>(</w:t>
      </w:r>
      <w:r w:rsidRPr="00FE07F4">
        <w:rPr>
          <w:rFonts w:ascii="Times New Roman" w:hAnsi="Times New Roman" w:cs="Times New Roman"/>
        </w:rPr>
        <w:t>Прилагается отдельным файлом</w:t>
      </w:r>
      <w:r>
        <w:rPr>
          <w:rFonts w:ascii="Times New Roman" w:hAnsi="Times New Roman" w:cs="Times New Roman"/>
        </w:rPr>
        <w:t>)</w:t>
      </w:r>
    </w:p>
    <w:p w:rsidR="005315D6" w:rsidRDefault="005315D6" w:rsidP="005C779D">
      <w:pPr>
        <w:pStyle w:val="ConsPlusNormal"/>
        <w:jc w:val="both"/>
        <w:rPr>
          <w:rFonts w:ascii="Times New Roman" w:hAnsi="Times New Roman" w:cs="Times New Roman"/>
          <w:i/>
          <w:sz w:val="24"/>
          <w:szCs w:val="24"/>
        </w:rPr>
      </w:pPr>
    </w:p>
    <w:p w:rsidR="005315D6" w:rsidRDefault="005315D6" w:rsidP="005C779D">
      <w:pPr>
        <w:pStyle w:val="ConsPlusNormal"/>
        <w:jc w:val="both"/>
        <w:rPr>
          <w:rFonts w:ascii="Times New Roman" w:hAnsi="Times New Roman" w:cs="Times New Roman"/>
          <w:i/>
          <w:sz w:val="24"/>
          <w:szCs w:val="24"/>
        </w:rPr>
      </w:pPr>
    </w:p>
    <w:p w:rsidR="005315D6" w:rsidRDefault="005315D6" w:rsidP="005C779D">
      <w:pPr>
        <w:pStyle w:val="ConsPlusNormal"/>
        <w:jc w:val="both"/>
        <w:rPr>
          <w:rFonts w:ascii="Times New Roman" w:hAnsi="Times New Roman" w:cs="Times New Roman"/>
          <w:i/>
          <w:sz w:val="24"/>
          <w:szCs w:val="24"/>
        </w:rPr>
      </w:pPr>
    </w:p>
    <w:p w:rsidR="005315D6" w:rsidRPr="00E7505D" w:rsidRDefault="005315D6" w:rsidP="005C779D">
      <w:pPr>
        <w:pStyle w:val="ConsPlusNormal"/>
        <w:jc w:val="both"/>
        <w:rPr>
          <w:rFonts w:ascii="Times New Roman" w:hAnsi="Times New Roman" w:cs="Times New Roman"/>
          <w:i/>
          <w:sz w:val="24"/>
          <w:szCs w:val="24"/>
        </w:rPr>
      </w:pPr>
    </w:p>
    <w:tbl>
      <w:tblPr>
        <w:tblW w:w="9903" w:type="dxa"/>
        <w:tblCellMar>
          <w:left w:w="0" w:type="dxa"/>
          <w:right w:w="0" w:type="dxa"/>
        </w:tblCellMar>
        <w:tblLook w:val="04A0" w:firstRow="1" w:lastRow="0" w:firstColumn="1" w:lastColumn="0" w:noHBand="0" w:noVBand="1"/>
      </w:tblPr>
      <w:tblGrid>
        <w:gridCol w:w="4951"/>
        <w:gridCol w:w="4952"/>
      </w:tblGrid>
      <w:tr w:rsidR="005C779D" w:rsidRPr="00E7505D" w:rsidTr="005315D6">
        <w:tc>
          <w:tcPr>
            <w:tcW w:w="4951" w:type="dxa"/>
            <w:hideMark/>
          </w:tcPr>
          <w:p w:rsidR="005C779D" w:rsidRPr="0084454A" w:rsidRDefault="005C779D" w:rsidP="005315D6">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Заказчик:</w:t>
            </w:r>
          </w:p>
          <w:p w:rsidR="002A6CD9" w:rsidRPr="0084454A" w:rsidRDefault="00E86659" w:rsidP="005315D6">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2A6CD9" w:rsidRPr="0084454A">
              <w:rPr>
                <w:rFonts w:ascii="Times New Roman" w:hAnsi="Times New Roman" w:cs="Times New Roman"/>
                <w:color w:val="000000"/>
                <w:sz w:val="24"/>
                <w:szCs w:val="24"/>
              </w:rPr>
              <w:t xml:space="preserve"> </w:t>
            </w:r>
          </w:p>
          <w:p w:rsidR="002A6CD9" w:rsidRPr="0084454A" w:rsidRDefault="002A6CD9" w:rsidP="005315D6">
            <w:pPr>
              <w:pStyle w:val="ConsPlusNormal"/>
              <w:rPr>
                <w:rFonts w:ascii="Times New Roman" w:hAnsi="Times New Roman" w:cs="Times New Roman"/>
                <w:color w:val="000000"/>
                <w:sz w:val="24"/>
                <w:szCs w:val="24"/>
              </w:rPr>
            </w:pPr>
          </w:p>
          <w:p w:rsidR="002A6CD9" w:rsidRPr="0084454A" w:rsidRDefault="00E86659" w:rsidP="005315D6">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Директор</w:t>
            </w:r>
            <w:r w:rsidR="002A6CD9" w:rsidRPr="0084454A">
              <w:rPr>
                <w:rFonts w:ascii="Times New Roman" w:hAnsi="Times New Roman" w:cs="Times New Roman"/>
                <w:color w:val="000000"/>
                <w:sz w:val="24"/>
                <w:szCs w:val="24"/>
              </w:rPr>
              <w:t xml:space="preserve"> </w:t>
            </w:r>
          </w:p>
          <w:p w:rsidR="002A6CD9" w:rsidRPr="0084454A" w:rsidRDefault="002A6CD9" w:rsidP="005315D6">
            <w:pPr>
              <w:pStyle w:val="ConsPlusNormal"/>
              <w:rPr>
                <w:rFonts w:ascii="Times New Roman" w:hAnsi="Times New Roman" w:cs="Times New Roman"/>
                <w:color w:val="000000"/>
                <w:sz w:val="24"/>
                <w:szCs w:val="24"/>
              </w:rPr>
            </w:pPr>
          </w:p>
          <w:p w:rsidR="002A6CD9" w:rsidRPr="0084454A" w:rsidRDefault="002A6CD9" w:rsidP="005315D6">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_______________ /</w:t>
            </w:r>
            <w:r w:rsidR="00E86659" w:rsidRPr="0084454A">
              <w:rPr>
                <w:rFonts w:ascii="Times New Roman" w:hAnsi="Times New Roman" w:cs="Times New Roman"/>
                <w:color w:val="000000"/>
                <w:sz w:val="24"/>
                <w:szCs w:val="24"/>
              </w:rPr>
              <w:t>Судаков А.А.</w:t>
            </w:r>
            <w:r w:rsidRPr="0084454A">
              <w:rPr>
                <w:rFonts w:ascii="Times New Roman" w:hAnsi="Times New Roman" w:cs="Times New Roman"/>
                <w:color w:val="000000"/>
                <w:sz w:val="24"/>
                <w:szCs w:val="24"/>
              </w:rPr>
              <w:t xml:space="preserve"> /</w:t>
            </w:r>
          </w:p>
          <w:p w:rsidR="002A6CD9" w:rsidRPr="0084454A" w:rsidRDefault="002A6CD9" w:rsidP="005315D6">
            <w:pPr>
              <w:spacing w:after="0"/>
              <w:jc w:val="both"/>
              <w:rPr>
                <w:rFonts w:ascii="Times New Roman" w:eastAsia="Times New Roman" w:hAnsi="Times New Roman" w:cs="Times New Roman"/>
                <w:b/>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c>
          <w:tcPr>
            <w:tcW w:w="4952" w:type="dxa"/>
            <w:hideMark/>
          </w:tcPr>
          <w:p w:rsidR="005C779D" w:rsidRPr="0084454A" w:rsidRDefault="005C779D" w:rsidP="005315D6">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Исполнитель:</w:t>
            </w:r>
          </w:p>
          <w:p w:rsidR="003E1CE6" w:rsidRPr="0084454A" w:rsidRDefault="003E1CE6" w:rsidP="005315D6">
            <w:pPr>
              <w:spacing w:after="0"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84454A">
              <w:rPr>
                <w:rFonts w:ascii="Times New Roman" w:eastAsia="Times New Roman" w:hAnsi="Times New Roman" w:cs="Times New Roman"/>
                <w:sz w:val="24"/>
                <w:szCs w:val="24"/>
                <w:lang w:eastAsia="ar-SA"/>
              </w:rPr>
              <w:t>А.П.Иванов</w:t>
            </w:r>
            <w:proofErr w:type="spellEnd"/>
            <w:r w:rsidRPr="0084454A">
              <w:rPr>
                <w:rFonts w:ascii="Times New Roman" w:eastAsia="Times New Roman" w:hAnsi="Times New Roman" w:cs="Times New Roman"/>
                <w:sz w:val="24"/>
                <w:szCs w:val="24"/>
                <w:lang w:eastAsia="ar-SA"/>
              </w:rPr>
              <w:t xml:space="preserve">» </w:t>
            </w:r>
          </w:p>
          <w:p w:rsidR="003E1CE6" w:rsidRPr="0084454A" w:rsidRDefault="003E1CE6" w:rsidP="005315D6">
            <w:pPr>
              <w:suppressAutoHyphens/>
              <w:spacing w:after="0" w:line="240" w:lineRule="auto"/>
              <w:rPr>
                <w:rFonts w:ascii="Times New Roman" w:eastAsia="Times New Roman" w:hAnsi="Times New Roman" w:cs="Times New Roman"/>
                <w:sz w:val="24"/>
                <w:szCs w:val="24"/>
                <w:lang w:eastAsia="ar-SA"/>
              </w:rPr>
            </w:pPr>
          </w:p>
          <w:p w:rsidR="003E1CE6" w:rsidRPr="0084454A" w:rsidRDefault="003E1CE6" w:rsidP="005315D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Директор</w:t>
            </w:r>
          </w:p>
          <w:p w:rsidR="003E1CE6" w:rsidRPr="0084454A" w:rsidRDefault="003E1CE6" w:rsidP="005315D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ab/>
            </w:r>
          </w:p>
          <w:p w:rsidR="003E1CE6" w:rsidRPr="0084454A" w:rsidRDefault="003E1CE6" w:rsidP="005315D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__________/ Иванов  Ю. А./</w:t>
            </w:r>
          </w:p>
          <w:p w:rsidR="003E1CE6" w:rsidRPr="00E7505D" w:rsidRDefault="00FF483D" w:rsidP="005315D6">
            <w:pPr>
              <w:spacing w:after="0"/>
              <w:jc w:val="both"/>
              <w:rPr>
                <w:rFonts w:ascii="Times New Roman" w:eastAsia="Times New Roman" w:hAnsi="Times New Roman" w:cs="Times New Roman"/>
                <w:b/>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r>
      <w:tr w:rsidR="005C779D" w:rsidRPr="00E7505D" w:rsidTr="005315D6">
        <w:tc>
          <w:tcPr>
            <w:tcW w:w="4951" w:type="dxa"/>
          </w:tcPr>
          <w:p w:rsidR="005C779D" w:rsidRPr="00E7505D" w:rsidRDefault="005C779D" w:rsidP="005315D6">
            <w:pPr>
              <w:spacing w:after="0"/>
              <w:jc w:val="both"/>
              <w:rPr>
                <w:rFonts w:ascii="Times New Roman" w:eastAsia="Times New Roman" w:hAnsi="Times New Roman" w:cs="Times New Roman"/>
              </w:rPr>
            </w:pPr>
          </w:p>
        </w:tc>
        <w:tc>
          <w:tcPr>
            <w:tcW w:w="4952" w:type="dxa"/>
          </w:tcPr>
          <w:p w:rsidR="005C779D" w:rsidRPr="00E7505D" w:rsidRDefault="005C779D" w:rsidP="005315D6">
            <w:pPr>
              <w:spacing w:after="0"/>
              <w:jc w:val="both"/>
              <w:rPr>
                <w:rFonts w:ascii="Times New Roman" w:eastAsia="Times New Roman" w:hAnsi="Times New Roman" w:cs="Times New Roman"/>
              </w:rPr>
            </w:pPr>
          </w:p>
        </w:tc>
      </w:tr>
    </w:tbl>
    <w:p w:rsidR="005315D6" w:rsidRPr="00E7505D" w:rsidRDefault="005C779D" w:rsidP="005C779D">
      <w:pPr>
        <w:rPr>
          <w:rFonts w:ascii="Times New Roman" w:eastAsia="Times New Roman" w:hAnsi="Times New Roman" w:cs="Times New Roman"/>
          <w:sz w:val="24"/>
          <w:szCs w:val="24"/>
          <w:lang w:eastAsia="ru-RU"/>
        </w:rPr>
      </w:pPr>
      <w:r w:rsidRPr="00E7505D">
        <w:rPr>
          <w:rFonts w:ascii="Times New Roman" w:eastAsia="Times New Roman" w:hAnsi="Times New Roman" w:cs="Times New Roman"/>
          <w:sz w:val="24"/>
          <w:szCs w:val="24"/>
          <w:lang w:eastAsia="ru-RU"/>
        </w:rPr>
        <w:br w:type="page"/>
      </w:r>
    </w:p>
    <w:p w:rsidR="005C779D" w:rsidRPr="00E7505D" w:rsidRDefault="005C779D" w:rsidP="005C779D">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Приложение № 2 к Контракту</w:t>
      </w:r>
      <w:r w:rsidR="006C171E">
        <w:rPr>
          <w:rFonts w:ascii="Times New Roman" w:eastAsia="Times New Roman" w:hAnsi="Times New Roman" w:cs="Times New Roman"/>
          <w:sz w:val="24"/>
          <w:szCs w:val="20"/>
          <w:lang w:eastAsia="ru-RU"/>
        </w:rPr>
        <w:t xml:space="preserve"> от  </w:t>
      </w:r>
      <w:r w:rsidR="00CD0B54" w:rsidRPr="00CD0B54">
        <w:rPr>
          <w:rFonts w:ascii="Times New Roman" w:eastAsia="Times New Roman" w:hAnsi="Times New Roman" w:cs="Times New Roman"/>
          <w:sz w:val="24"/>
          <w:szCs w:val="20"/>
          <w:lang w:eastAsia="ru-RU"/>
        </w:rPr>
        <w:t>"06" сентября 2022 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autoSpaceDE w:val="0"/>
        <w:autoSpaceDN w:val="0"/>
        <w:adjustRightInd w:val="0"/>
        <w:spacing w:after="0"/>
        <w:ind w:firstLine="709"/>
        <w:jc w:val="both"/>
        <w:rPr>
          <w:rFonts w:ascii="Times New Roman" w:hAnsi="Times New Roman" w:cs="Times New Roman"/>
          <w:bCs/>
        </w:rPr>
      </w:pPr>
    </w:p>
    <w:p w:rsidR="005C779D" w:rsidRPr="00E7505D" w:rsidRDefault="005C779D" w:rsidP="005C779D">
      <w:pPr>
        <w:autoSpaceDE w:val="0"/>
        <w:autoSpaceDN w:val="0"/>
        <w:adjustRightInd w:val="0"/>
        <w:spacing w:after="0"/>
        <w:jc w:val="center"/>
        <w:rPr>
          <w:rFonts w:ascii="Times New Roman" w:hAnsi="Times New Roman" w:cs="Times New Roman"/>
          <w:b/>
          <w:bCs/>
        </w:rPr>
      </w:pPr>
      <w:bookmarkStart w:id="3" w:name="Par351"/>
      <w:bookmarkEnd w:id="3"/>
      <w:r w:rsidRPr="00E7505D">
        <w:rPr>
          <w:rFonts w:ascii="Times New Roman" w:hAnsi="Times New Roman" w:cs="Times New Roman"/>
          <w:b/>
          <w:bCs/>
        </w:rPr>
        <w:t xml:space="preserve">РАСЧЕТ ЦЕНЫ ОКАЗЫВАЕМЫХ УСЛУГ </w:t>
      </w:r>
    </w:p>
    <w:p w:rsidR="005C779D" w:rsidRPr="00E7505D" w:rsidRDefault="005C779D" w:rsidP="005C779D">
      <w:pPr>
        <w:autoSpaceDE w:val="0"/>
        <w:autoSpaceDN w:val="0"/>
        <w:adjustRightInd w:val="0"/>
        <w:spacing w:after="0"/>
        <w:jc w:val="center"/>
        <w:rPr>
          <w:rFonts w:ascii="Times New Roman" w:hAnsi="Times New Roman" w:cs="Times New Roman"/>
          <w:bCs/>
        </w:rPr>
      </w:pPr>
      <w:r w:rsidRPr="00E7505D">
        <w:rPr>
          <w:rFonts w:ascii="Times New Roman" w:hAnsi="Times New Roman" w:cs="Times New Roman"/>
          <w:bCs/>
        </w:rPr>
        <w:t>(заполняется с учетом предложения победителя)</w:t>
      </w:r>
    </w:p>
    <w:p w:rsidR="005C779D" w:rsidRPr="00E7505D" w:rsidRDefault="005C779D" w:rsidP="005C779D">
      <w:pPr>
        <w:autoSpaceDE w:val="0"/>
        <w:autoSpaceDN w:val="0"/>
        <w:adjustRightInd w:val="0"/>
        <w:spacing w:after="0"/>
        <w:ind w:firstLine="709"/>
        <w:jc w:val="both"/>
        <w:rPr>
          <w:rFonts w:ascii="Times New Roman" w:hAnsi="Times New Roman" w:cs="Times New Roman"/>
          <w:bCs/>
        </w:rPr>
      </w:pPr>
    </w:p>
    <w:tbl>
      <w:tblPr>
        <w:tblW w:w="9606" w:type="dxa"/>
        <w:tblLayout w:type="fixed"/>
        <w:tblLook w:val="04A0" w:firstRow="1" w:lastRow="0" w:firstColumn="1" w:lastColumn="0" w:noHBand="0" w:noVBand="1"/>
      </w:tblPr>
      <w:tblGrid>
        <w:gridCol w:w="534"/>
        <w:gridCol w:w="4394"/>
        <w:gridCol w:w="1701"/>
        <w:gridCol w:w="1235"/>
        <w:gridCol w:w="1742"/>
      </w:tblGrid>
      <w:tr w:rsidR="005C779D" w:rsidRPr="00E7505D" w:rsidTr="00751FE2">
        <w:trPr>
          <w:trHeight w:val="1140"/>
        </w:trPr>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 п/п</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Наименование услуги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ind w:hanging="8"/>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Тип услуги (наименование рационов питания)</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Единица измерения</w:t>
            </w:r>
          </w:p>
        </w:tc>
        <w:tc>
          <w:tcPr>
            <w:tcW w:w="1742" w:type="dxa"/>
            <w:tcBorders>
              <w:top w:val="single" w:sz="4" w:space="0" w:color="auto"/>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Цена за единицу измерения, руб. (включая НДС) (если облагается НДС)</w:t>
            </w:r>
          </w:p>
        </w:tc>
      </w:tr>
      <w:tr w:rsidR="005C779D" w:rsidRPr="00E7505D" w:rsidTr="00751FE2">
        <w:trPr>
          <w:trHeight w:val="315"/>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1</w:t>
            </w:r>
          </w:p>
        </w:tc>
        <w:tc>
          <w:tcPr>
            <w:tcW w:w="4394" w:type="dxa"/>
            <w:tcBorders>
              <w:top w:val="nil"/>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2</w:t>
            </w:r>
          </w:p>
        </w:tc>
        <w:tc>
          <w:tcPr>
            <w:tcW w:w="1701" w:type="dxa"/>
            <w:tcBorders>
              <w:top w:val="nil"/>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3</w:t>
            </w:r>
          </w:p>
        </w:tc>
        <w:tc>
          <w:tcPr>
            <w:tcW w:w="1235" w:type="dxa"/>
            <w:tcBorders>
              <w:top w:val="nil"/>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4</w:t>
            </w:r>
          </w:p>
        </w:tc>
        <w:tc>
          <w:tcPr>
            <w:tcW w:w="1742" w:type="dxa"/>
            <w:tcBorders>
              <w:top w:val="nil"/>
              <w:left w:val="nil"/>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center"/>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5</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1</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Завтрак</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895CC4" w:rsidRPr="00E34E31"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65,07</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2</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vAlign w:val="center"/>
          </w:tcPr>
          <w:p w:rsidR="00895CC4" w:rsidRPr="00E34E31"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113,52</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3</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2022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Комплексный 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895CC4" w:rsidRPr="00E34E31"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178,59</w:t>
            </w:r>
          </w:p>
        </w:tc>
      </w:tr>
      <w:tr w:rsidR="005C779D" w:rsidRPr="00E7505D" w:rsidTr="00751FE2">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right"/>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Максимальное значение цены контракта в 2022 году,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7505D" w:rsidRDefault="00E86659" w:rsidP="00751F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4 211 920,80</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4</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Завтрак</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895CC4" w:rsidRPr="008D1EC9"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70,42</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5</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895CC4" w:rsidRPr="008D1EC9"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122,85</w:t>
            </w:r>
          </w:p>
        </w:tc>
      </w:tr>
      <w:tr w:rsidR="00895CC4" w:rsidRPr="00E7505D" w:rsidTr="00751FE2">
        <w:trPr>
          <w:trHeight w:val="630"/>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6</w:t>
            </w:r>
          </w:p>
        </w:tc>
        <w:tc>
          <w:tcPr>
            <w:tcW w:w="4394"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Оказание услуг по организации питания (социального питания) в 2023 году</w:t>
            </w:r>
          </w:p>
        </w:tc>
        <w:tc>
          <w:tcPr>
            <w:tcW w:w="1701" w:type="dxa"/>
            <w:tcBorders>
              <w:top w:val="nil"/>
              <w:left w:val="nil"/>
              <w:bottom w:val="single" w:sz="4" w:space="0" w:color="auto"/>
              <w:right w:val="single" w:sz="4" w:space="0" w:color="auto"/>
            </w:tcBorders>
            <w:shd w:val="clear" w:color="000000" w:fill="FFFFFF"/>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Комплексный обед</w:t>
            </w:r>
          </w:p>
        </w:tc>
        <w:tc>
          <w:tcPr>
            <w:tcW w:w="1235" w:type="dxa"/>
            <w:tcBorders>
              <w:top w:val="nil"/>
              <w:left w:val="nil"/>
              <w:bottom w:val="single" w:sz="4" w:space="0" w:color="auto"/>
              <w:right w:val="single" w:sz="4" w:space="0" w:color="auto"/>
            </w:tcBorders>
            <w:shd w:val="clear" w:color="000000" w:fill="FFFFFF"/>
            <w:noWrap/>
            <w:vAlign w:val="center"/>
            <w:hideMark/>
          </w:tcPr>
          <w:p w:rsidR="00895CC4" w:rsidRPr="00E7505D" w:rsidRDefault="00895CC4" w:rsidP="00895CC4">
            <w:pPr>
              <w:spacing w:after="0" w:line="240" w:lineRule="auto"/>
              <w:jc w:val="center"/>
              <w:rPr>
                <w:rFonts w:ascii="Times New Roman" w:eastAsia="Times New Roman" w:hAnsi="Times New Roman" w:cs="Times New Roman"/>
                <w:color w:val="000000"/>
                <w:lang w:eastAsia="ru-RU"/>
              </w:rPr>
            </w:pPr>
            <w:r w:rsidRPr="00E7505D">
              <w:rPr>
                <w:rFonts w:ascii="Times New Roman" w:eastAsia="Times New Roman" w:hAnsi="Times New Roman" w:cs="Times New Roman"/>
                <w:color w:val="000000"/>
                <w:lang w:eastAsia="ru-RU"/>
              </w:rPr>
              <w:t>ЧЕЛ.ДН.</w:t>
            </w:r>
          </w:p>
        </w:tc>
        <w:tc>
          <w:tcPr>
            <w:tcW w:w="1742" w:type="dxa"/>
            <w:tcBorders>
              <w:top w:val="nil"/>
              <w:left w:val="nil"/>
              <w:bottom w:val="single" w:sz="4" w:space="0" w:color="auto"/>
              <w:right w:val="single" w:sz="4" w:space="0" w:color="auto"/>
            </w:tcBorders>
            <w:shd w:val="clear" w:color="000000" w:fill="FFFFFF"/>
            <w:noWrap/>
            <w:vAlign w:val="center"/>
          </w:tcPr>
          <w:p w:rsidR="00895CC4" w:rsidRPr="008D1EC9" w:rsidRDefault="00895CC4" w:rsidP="00895CC4">
            <w:pPr>
              <w:spacing w:after="0" w:line="240" w:lineRule="auto"/>
              <w:jc w:val="center"/>
              <w:rPr>
                <w:rFonts w:ascii="Times New Roman" w:eastAsia="Times New Roman" w:hAnsi="Times New Roman" w:cs="Times New Roman"/>
                <w:color w:val="000000"/>
                <w:lang w:eastAsia="ru-RU"/>
              </w:rPr>
            </w:pPr>
            <w:r w:rsidRPr="008D1EC9">
              <w:rPr>
                <w:rFonts w:ascii="Times New Roman" w:eastAsia="Times New Roman" w:hAnsi="Times New Roman" w:cs="Times New Roman"/>
                <w:color w:val="000000"/>
                <w:lang w:eastAsia="ru-RU"/>
              </w:rPr>
              <w:t>193,27</w:t>
            </w:r>
          </w:p>
        </w:tc>
      </w:tr>
      <w:tr w:rsidR="005C779D" w:rsidRPr="00E7505D" w:rsidTr="00751FE2">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right"/>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Максимальное значение цены контракта в 2023 году,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7505D" w:rsidRDefault="00E86659" w:rsidP="00F77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3 814 771,92</w:t>
            </w:r>
          </w:p>
        </w:tc>
      </w:tr>
      <w:tr w:rsidR="005C779D" w:rsidRPr="00E7505D" w:rsidTr="00751FE2">
        <w:trPr>
          <w:trHeight w:val="315"/>
        </w:trPr>
        <w:tc>
          <w:tcPr>
            <w:tcW w:w="78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C779D" w:rsidRPr="00E7505D" w:rsidRDefault="005C779D" w:rsidP="00751FE2">
            <w:pPr>
              <w:spacing w:after="0" w:line="240" w:lineRule="auto"/>
              <w:jc w:val="right"/>
              <w:rPr>
                <w:rFonts w:ascii="Times New Roman" w:eastAsia="Times New Roman" w:hAnsi="Times New Roman" w:cs="Times New Roman"/>
                <w:b/>
                <w:bCs/>
                <w:color w:val="000000"/>
                <w:lang w:eastAsia="ru-RU"/>
              </w:rPr>
            </w:pPr>
            <w:r w:rsidRPr="00E7505D">
              <w:rPr>
                <w:rFonts w:ascii="Times New Roman" w:eastAsia="Times New Roman" w:hAnsi="Times New Roman" w:cs="Times New Roman"/>
                <w:b/>
                <w:bCs/>
                <w:color w:val="000000"/>
                <w:lang w:eastAsia="ru-RU"/>
              </w:rPr>
              <w:t>ИТОГО максимальное значение цены контракта в 2022-2023 гг., рублей</w:t>
            </w:r>
          </w:p>
        </w:tc>
        <w:tc>
          <w:tcPr>
            <w:tcW w:w="1742" w:type="dxa"/>
            <w:tcBorders>
              <w:top w:val="nil"/>
              <w:left w:val="nil"/>
              <w:bottom w:val="single" w:sz="4" w:space="0" w:color="auto"/>
              <w:right w:val="single" w:sz="4" w:space="0" w:color="auto"/>
            </w:tcBorders>
            <w:shd w:val="clear" w:color="000000" w:fill="FFFFFF"/>
            <w:vAlign w:val="center"/>
          </w:tcPr>
          <w:p w:rsidR="005C779D" w:rsidRPr="00E7505D" w:rsidRDefault="00E86659" w:rsidP="00F7731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8 026 692,72</w:t>
            </w:r>
          </w:p>
        </w:tc>
      </w:tr>
    </w:tbl>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9903" w:type="dxa"/>
        <w:tblInd w:w="20" w:type="dxa"/>
        <w:tblCellMar>
          <w:left w:w="0" w:type="dxa"/>
          <w:right w:w="0" w:type="dxa"/>
        </w:tblCellMar>
        <w:tblLook w:val="04A0" w:firstRow="1" w:lastRow="0" w:firstColumn="1" w:lastColumn="0" w:noHBand="0" w:noVBand="1"/>
      </w:tblPr>
      <w:tblGrid>
        <w:gridCol w:w="4951"/>
        <w:gridCol w:w="4952"/>
      </w:tblGrid>
      <w:tr w:rsidR="005C779D" w:rsidRPr="0084454A" w:rsidTr="00751FE2">
        <w:tc>
          <w:tcPr>
            <w:tcW w:w="4951" w:type="dxa"/>
            <w:hideMark/>
          </w:tcPr>
          <w:p w:rsidR="005C779D" w:rsidRPr="0084454A" w:rsidRDefault="005C779D" w:rsidP="00751FE2">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Заказчик:</w:t>
            </w:r>
          </w:p>
        </w:tc>
        <w:tc>
          <w:tcPr>
            <w:tcW w:w="4952" w:type="dxa"/>
            <w:hideMark/>
          </w:tcPr>
          <w:p w:rsidR="005C779D" w:rsidRPr="0084454A" w:rsidRDefault="005C779D" w:rsidP="00751FE2">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Исполнитель:</w:t>
            </w:r>
          </w:p>
        </w:tc>
      </w:tr>
      <w:tr w:rsidR="005C779D" w:rsidRPr="00E7505D" w:rsidTr="00751FE2">
        <w:tc>
          <w:tcPr>
            <w:tcW w:w="4951" w:type="dxa"/>
          </w:tcPr>
          <w:p w:rsidR="002A6CD9" w:rsidRPr="0084454A" w:rsidRDefault="00E86659" w:rsidP="002A6CD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2A6CD9" w:rsidRPr="0084454A">
              <w:rPr>
                <w:rFonts w:ascii="Times New Roman" w:hAnsi="Times New Roman" w:cs="Times New Roman"/>
                <w:color w:val="000000"/>
                <w:sz w:val="24"/>
                <w:szCs w:val="24"/>
              </w:rPr>
              <w:t xml:space="preserve"> </w:t>
            </w:r>
          </w:p>
          <w:p w:rsidR="002A6CD9" w:rsidRPr="0084454A" w:rsidRDefault="002A6CD9" w:rsidP="002A6CD9">
            <w:pPr>
              <w:pStyle w:val="ConsPlusNormal"/>
              <w:rPr>
                <w:rFonts w:ascii="Times New Roman" w:hAnsi="Times New Roman" w:cs="Times New Roman"/>
                <w:color w:val="000000"/>
                <w:sz w:val="24"/>
                <w:szCs w:val="24"/>
              </w:rPr>
            </w:pPr>
          </w:p>
          <w:p w:rsidR="002A6CD9" w:rsidRPr="0084454A" w:rsidRDefault="00E86659" w:rsidP="002A6CD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Директор</w:t>
            </w:r>
            <w:r w:rsidR="002A6CD9" w:rsidRPr="0084454A">
              <w:rPr>
                <w:rFonts w:ascii="Times New Roman" w:hAnsi="Times New Roman" w:cs="Times New Roman"/>
                <w:color w:val="000000"/>
                <w:sz w:val="24"/>
                <w:szCs w:val="24"/>
              </w:rPr>
              <w:t xml:space="preserve"> </w:t>
            </w:r>
          </w:p>
          <w:p w:rsidR="002A6CD9" w:rsidRPr="0084454A" w:rsidRDefault="002A6CD9" w:rsidP="002A6CD9">
            <w:pPr>
              <w:pStyle w:val="ConsPlusNormal"/>
              <w:rPr>
                <w:rFonts w:ascii="Times New Roman" w:hAnsi="Times New Roman" w:cs="Times New Roman"/>
                <w:color w:val="000000"/>
                <w:sz w:val="24"/>
                <w:szCs w:val="24"/>
              </w:rPr>
            </w:pPr>
          </w:p>
          <w:p w:rsidR="002A6CD9" w:rsidRPr="0084454A" w:rsidRDefault="002A6CD9" w:rsidP="002A6CD9">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_______________ /</w:t>
            </w:r>
            <w:r w:rsidR="00E86659" w:rsidRPr="0084454A">
              <w:rPr>
                <w:rFonts w:ascii="Times New Roman" w:hAnsi="Times New Roman" w:cs="Times New Roman"/>
                <w:color w:val="000000"/>
                <w:sz w:val="24"/>
                <w:szCs w:val="24"/>
              </w:rPr>
              <w:t>Судаков А.А.</w:t>
            </w:r>
            <w:r w:rsidRPr="0084454A">
              <w:rPr>
                <w:rFonts w:ascii="Times New Roman" w:hAnsi="Times New Roman" w:cs="Times New Roman"/>
                <w:color w:val="000000"/>
                <w:sz w:val="24"/>
                <w:szCs w:val="24"/>
              </w:rPr>
              <w:t xml:space="preserve"> /</w:t>
            </w:r>
          </w:p>
          <w:p w:rsidR="005C779D" w:rsidRPr="0084454A" w:rsidRDefault="002A6CD9" w:rsidP="002A6CD9">
            <w:pPr>
              <w:spacing w:after="0"/>
              <w:jc w:val="both"/>
              <w:rPr>
                <w:rFonts w:ascii="Times New Roman" w:eastAsia="Times New Roman" w:hAnsi="Times New Roman" w:cs="Times New Roman"/>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c>
          <w:tcPr>
            <w:tcW w:w="4952" w:type="dxa"/>
          </w:tcPr>
          <w:p w:rsidR="003E1CE6" w:rsidRPr="0084454A" w:rsidRDefault="003E1CE6" w:rsidP="003E1CE6">
            <w:pPr>
              <w:spacing w:after="0"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84454A">
              <w:rPr>
                <w:rFonts w:ascii="Times New Roman" w:eastAsia="Times New Roman" w:hAnsi="Times New Roman" w:cs="Times New Roman"/>
                <w:sz w:val="24"/>
                <w:szCs w:val="24"/>
                <w:lang w:eastAsia="ar-SA"/>
              </w:rPr>
              <w:t>А.П.Иванов</w:t>
            </w:r>
            <w:proofErr w:type="spellEnd"/>
            <w:r w:rsidRPr="0084454A">
              <w:rPr>
                <w:rFonts w:ascii="Times New Roman" w:eastAsia="Times New Roman" w:hAnsi="Times New Roman" w:cs="Times New Roman"/>
                <w:sz w:val="24"/>
                <w:szCs w:val="24"/>
                <w:lang w:eastAsia="ar-SA"/>
              </w:rPr>
              <w:t xml:space="preserve">» </w:t>
            </w:r>
          </w:p>
          <w:p w:rsidR="003E1CE6" w:rsidRPr="0084454A" w:rsidRDefault="003E1CE6" w:rsidP="003E1CE6">
            <w:pPr>
              <w:suppressAutoHyphens/>
              <w:spacing w:after="0" w:line="240" w:lineRule="auto"/>
              <w:rPr>
                <w:rFonts w:ascii="Times New Roman" w:eastAsia="Times New Roman" w:hAnsi="Times New Roman" w:cs="Times New Roman"/>
                <w:sz w:val="24"/>
                <w:szCs w:val="24"/>
                <w:lang w:eastAsia="ar-SA"/>
              </w:rPr>
            </w:pPr>
          </w:p>
          <w:p w:rsidR="003E1CE6" w:rsidRPr="0084454A" w:rsidRDefault="003E1CE6" w:rsidP="003E1CE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Директор</w:t>
            </w:r>
          </w:p>
          <w:p w:rsidR="003E1CE6" w:rsidRPr="0084454A" w:rsidRDefault="003E1CE6" w:rsidP="003E1CE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ab/>
            </w:r>
          </w:p>
          <w:p w:rsidR="003E1CE6" w:rsidRPr="0084454A" w:rsidRDefault="003E1CE6" w:rsidP="003E1CE6">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__________/ Иванов  Ю. А./</w:t>
            </w:r>
          </w:p>
          <w:p w:rsidR="005C779D" w:rsidRPr="00E7505D" w:rsidRDefault="00FF483D" w:rsidP="00751FE2">
            <w:pPr>
              <w:spacing w:after="0"/>
              <w:jc w:val="both"/>
              <w:rPr>
                <w:rFonts w:ascii="Times New Roman" w:eastAsia="Times New Roman" w:hAnsi="Times New Roman" w:cs="Times New Roman"/>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r>
    </w:tbl>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sectPr w:rsidR="005C779D" w:rsidRPr="00E7505D" w:rsidSect="004F027C">
          <w:pgSz w:w="11906" w:h="16838"/>
          <w:pgMar w:top="1134" w:right="851" w:bottom="1134" w:left="1134" w:header="709" w:footer="709" w:gutter="0"/>
          <w:cols w:space="708"/>
          <w:docGrid w:linePitch="360"/>
        </w:sectPr>
      </w:pPr>
    </w:p>
    <w:p w:rsidR="005C779D" w:rsidRPr="00E7505D" w:rsidRDefault="005C779D" w:rsidP="00CD0B54">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0"/>
          <w:lang w:eastAsia="ru-RU"/>
        </w:rPr>
      </w:pPr>
      <w:r w:rsidRPr="00E7505D">
        <w:rPr>
          <w:rFonts w:ascii="Times New Roman" w:eastAsia="Times New Roman" w:hAnsi="Times New Roman" w:cs="Times New Roman"/>
          <w:sz w:val="24"/>
          <w:szCs w:val="20"/>
          <w:lang w:eastAsia="ru-RU"/>
        </w:rPr>
        <w:lastRenderedPageBreak/>
        <w:t>Приложение № 3 к Контракту</w:t>
      </w:r>
      <w:r w:rsidR="006C171E">
        <w:rPr>
          <w:rFonts w:ascii="Times New Roman" w:eastAsia="Times New Roman" w:hAnsi="Times New Roman" w:cs="Times New Roman"/>
          <w:sz w:val="24"/>
          <w:szCs w:val="20"/>
          <w:lang w:eastAsia="ru-RU"/>
        </w:rPr>
        <w:t xml:space="preserve"> от  </w:t>
      </w:r>
      <w:r w:rsidR="00CD0B54" w:rsidRPr="00CD0B54">
        <w:rPr>
          <w:rFonts w:ascii="Times New Roman" w:eastAsia="Times New Roman" w:hAnsi="Times New Roman" w:cs="Times New Roman"/>
          <w:sz w:val="24"/>
          <w:szCs w:val="20"/>
          <w:lang w:eastAsia="ru-RU"/>
        </w:rPr>
        <w:t>"06" сентября 2022 г.</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center"/>
        <w:rPr>
          <w:rFonts w:ascii="Times New Roman" w:eastAsia="Times New Roman" w:hAnsi="Times New Roman" w:cs="Times New Roman"/>
          <w:b/>
          <w:sz w:val="24"/>
          <w:szCs w:val="20"/>
          <w:lang w:eastAsia="ru-RU"/>
        </w:rPr>
      </w:pPr>
      <w:r w:rsidRPr="00E7505D">
        <w:rPr>
          <w:rFonts w:ascii="Times New Roman" w:eastAsia="Times New Roman" w:hAnsi="Times New Roman" w:cs="Times New Roman"/>
          <w:b/>
          <w:sz w:val="24"/>
          <w:szCs w:val="20"/>
          <w:lang w:eastAsia="ru-RU"/>
        </w:rPr>
        <w:t>ПРЕДЛОЖЕНИЕ ИСПОЛНИТЕЛЯ ПО КРИТЕРИЮ «КАЧЕСТВЕННЫЕ, ФУНКЦИОНАЛЬНЫЕ И ЭКОЛОГИЧЕСКИЕ ХАРАКТЕРИСТИКИ ОБЪЕКТА ЗАКУПКИ»</w:t>
      </w: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p w:rsidR="005C779D" w:rsidRPr="00E7505D" w:rsidRDefault="005C779D" w:rsidP="005C779D">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p>
    <w:tbl>
      <w:tblPr>
        <w:tblpPr w:leftFromText="180" w:rightFromText="180" w:vertAnchor="text" w:horzAnchor="margin" w:tblpY="6506"/>
        <w:tblW w:w="9903" w:type="dxa"/>
        <w:tblCellMar>
          <w:left w:w="0" w:type="dxa"/>
          <w:right w:w="0" w:type="dxa"/>
        </w:tblCellMar>
        <w:tblLook w:val="04A0" w:firstRow="1" w:lastRow="0" w:firstColumn="1" w:lastColumn="0" w:noHBand="0" w:noVBand="1"/>
      </w:tblPr>
      <w:tblGrid>
        <w:gridCol w:w="4951"/>
        <w:gridCol w:w="4952"/>
      </w:tblGrid>
      <w:tr w:rsidR="005C779D" w:rsidRPr="0084454A" w:rsidTr="00751FE2">
        <w:tc>
          <w:tcPr>
            <w:tcW w:w="4951" w:type="dxa"/>
            <w:hideMark/>
          </w:tcPr>
          <w:p w:rsidR="005C779D" w:rsidRPr="0084454A" w:rsidRDefault="005C779D" w:rsidP="00751FE2">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Заказчик:</w:t>
            </w:r>
          </w:p>
        </w:tc>
        <w:tc>
          <w:tcPr>
            <w:tcW w:w="4952" w:type="dxa"/>
            <w:hideMark/>
          </w:tcPr>
          <w:p w:rsidR="005C779D" w:rsidRPr="0084454A" w:rsidRDefault="005C779D" w:rsidP="00751FE2">
            <w:pPr>
              <w:spacing w:after="0"/>
              <w:jc w:val="both"/>
              <w:rPr>
                <w:rFonts w:ascii="Times New Roman" w:eastAsia="Times New Roman" w:hAnsi="Times New Roman" w:cs="Times New Roman"/>
                <w:b/>
              </w:rPr>
            </w:pPr>
            <w:r w:rsidRPr="0084454A">
              <w:rPr>
                <w:rFonts w:ascii="Times New Roman" w:eastAsia="Times New Roman" w:hAnsi="Times New Roman" w:cs="Times New Roman"/>
                <w:b/>
              </w:rPr>
              <w:t>Исполнитель:</w:t>
            </w:r>
          </w:p>
        </w:tc>
      </w:tr>
      <w:tr w:rsidR="005C779D" w:rsidRPr="00752859" w:rsidTr="00751FE2">
        <w:tc>
          <w:tcPr>
            <w:tcW w:w="4951" w:type="dxa"/>
          </w:tcPr>
          <w:p w:rsidR="00760DBC" w:rsidRPr="0084454A" w:rsidRDefault="00E86659" w:rsidP="00760DBC">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w:t>
            </w:r>
            <w:r w:rsidR="00760DBC" w:rsidRPr="0084454A">
              <w:rPr>
                <w:rFonts w:ascii="Times New Roman" w:hAnsi="Times New Roman" w:cs="Times New Roman"/>
                <w:color w:val="000000"/>
                <w:sz w:val="24"/>
                <w:szCs w:val="24"/>
              </w:rPr>
              <w:t xml:space="preserve"> </w:t>
            </w:r>
          </w:p>
          <w:p w:rsidR="00760DBC" w:rsidRPr="0084454A" w:rsidRDefault="00760DBC" w:rsidP="00760DBC">
            <w:pPr>
              <w:pStyle w:val="ConsPlusNormal"/>
              <w:rPr>
                <w:rFonts w:ascii="Times New Roman" w:hAnsi="Times New Roman" w:cs="Times New Roman"/>
                <w:color w:val="000000"/>
                <w:sz w:val="24"/>
                <w:szCs w:val="24"/>
              </w:rPr>
            </w:pPr>
          </w:p>
          <w:p w:rsidR="00760DBC" w:rsidRPr="0084454A" w:rsidRDefault="00E86659" w:rsidP="00760DBC">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Директор</w:t>
            </w:r>
            <w:r w:rsidR="00760DBC" w:rsidRPr="0084454A">
              <w:rPr>
                <w:rFonts w:ascii="Times New Roman" w:hAnsi="Times New Roman" w:cs="Times New Roman"/>
                <w:color w:val="000000"/>
                <w:sz w:val="24"/>
                <w:szCs w:val="24"/>
              </w:rPr>
              <w:t xml:space="preserve"> </w:t>
            </w:r>
          </w:p>
          <w:p w:rsidR="00760DBC" w:rsidRPr="0084454A" w:rsidRDefault="00760DBC" w:rsidP="00760DBC">
            <w:pPr>
              <w:pStyle w:val="ConsPlusNormal"/>
              <w:rPr>
                <w:rFonts w:ascii="Times New Roman" w:hAnsi="Times New Roman" w:cs="Times New Roman"/>
                <w:color w:val="000000"/>
                <w:sz w:val="24"/>
                <w:szCs w:val="24"/>
              </w:rPr>
            </w:pPr>
          </w:p>
          <w:p w:rsidR="00760DBC" w:rsidRPr="0084454A" w:rsidRDefault="00760DBC" w:rsidP="00760DBC">
            <w:pPr>
              <w:pStyle w:val="ConsPlusNormal"/>
              <w:rPr>
                <w:rFonts w:ascii="Times New Roman" w:hAnsi="Times New Roman" w:cs="Times New Roman"/>
                <w:color w:val="000000"/>
                <w:sz w:val="24"/>
                <w:szCs w:val="24"/>
              </w:rPr>
            </w:pPr>
            <w:r w:rsidRPr="0084454A">
              <w:rPr>
                <w:rFonts w:ascii="Times New Roman" w:hAnsi="Times New Roman" w:cs="Times New Roman"/>
                <w:color w:val="000000"/>
                <w:sz w:val="24"/>
                <w:szCs w:val="24"/>
              </w:rPr>
              <w:t>_______________ /</w:t>
            </w:r>
            <w:r w:rsidR="00E86659" w:rsidRPr="0084454A">
              <w:rPr>
                <w:rFonts w:ascii="Times New Roman" w:hAnsi="Times New Roman" w:cs="Times New Roman"/>
                <w:color w:val="000000"/>
                <w:sz w:val="24"/>
                <w:szCs w:val="24"/>
              </w:rPr>
              <w:t>Судаков А.А.</w:t>
            </w:r>
            <w:r w:rsidRPr="0084454A">
              <w:rPr>
                <w:rFonts w:ascii="Times New Roman" w:hAnsi="Times New Roman" w:cs="Times New Roman"/>
                <w:color w:val="000000"/>
                <w:sz w:val="24"/>
                <w:szCs w:val="24"/>
              </w:rPr>
              <w:t xml:space="preserve"> /</w:t>
            </w:r>
          </w:p>
          <w:p w:rsidR="005C779D" w:rsidRPr="0084454A" w:rsidRDefault="00760DBC" w:rsidP="00760DBC">
            <w:pPr>
              <w:spacing w:after="0"/>
              <w:jc w:val="both"/>
              <w:rPr>
                <w:rFonts w:ascii="Times New Roman" w:eastAsia="Times New Roman" w:hAnsi="Times New Roman" w:cs="Times New Roman"/>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c>
          <w:tcPr>
            <w:tcW w:w="4952" w:type="dxa"/>
          </w:tcPr>
          <w:p w:rsidR="00FF483D" w:rsidRPr="0084454A" w:rsidRDefault="00FF483D" w:rsidP="00FF483D">
            <w:pPr>
              <w:spacing w:after="0" w:line="240" w:lineRule="atLeast"/>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 xml:space="preserve">Общество с ограниченной ответственностью «Торговый дом </w:t>
            </w:r>
            <w:proofErr w:type="spellStart"/>
            <w:r w:rsidRPr="0084454A">
              <w:rPr>
                <w:rFonts w:ascii="Times New Roman" w:eastAsia="Times New Roman" w:hAnsi="Times New Roman" w:cs="Times New Roman"/>
                <w:sz w:val="24"/>
                <w:szCs w:val="24"/>
                <w:lang w:eastAsia="ar-SA"/>
              </w:rPr>
              <w:t>А.П.Иванов</w:t>
            </w:r>
            <w:proofErr w:type="spellEnd"/>
            <w:r w:rsidRPr="0084454A">
              <w:rPr>
                <w:rFonts w:ascii="Times New Roman" w:eastAsia="Times New Roman" w:hAnsi="Times New Roman" w:cs="Times New Roman"/>
                <w:sz w:val="24"/>
                <w:szCs w:val="24"/>
                <w:lang w:eastAsia="ar-SA"/>
              </w:rPr>
              <w:t xml:space="preserve">» </w:t>
            </w:r>
          </w:p>
          <w:p w:rsidR="00FF483D" w:rsidRPr="0084454A" w:rsidRDefault="00FF483D" w:rsidP="00FF483D">
            <w:pPr>
              <w:suppressAutoHyphens/>
              <w:spacing w:after="0" w:line="240" w:lineRule="auto"/>
              <w:rPr>
                <w:rFonts w:ascii="Times New Roman" w:eastAsia="Times New Roman" w:hAnsi="Times New Roman" w:cs="Times New Roman"/>
                <w:sz w:val="24"/>
                <w:szCs w:val="24"/>
                <w:lang w:eastAsia="ar-SA"/>
              </w:rPr>
            </w:pPr>
          </w:p>
          <w:p w:rsidR="00FF483D" w:rsidRPr="0084454A" w:rsidRDefault="00FF483D" w:rsidP="00FF483D">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Директор</w:t>
            </w:r>
          </w:p>
          <w:p w:rsidR="00FF483D" w:rsidRPr="0084454A" w:rsidRDefault="00FF483D" w:rsidP="00FF483D">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ab/>
            </w:r>
          </w:p>
          <w:p w:rsidR="00FF483D" w:rsidRPr="0084454A" w:rsidRDefault="00FF483D" w:rsidP="00FF483D">
            <w:pPr>
              <w:suppressAutoHyphens/>
              <w:spacing w:after="0" w:line="240" w:lineRule="auto"/>
              <w:rPr>
                <w:rFonts w:ascii="Times New Roman" w:eastAsia="Times New Roman" w:hAnsi="Times New Roman" w:cs="Times New Roman"/>
                <w:sz w:val="24"/>
                <w:szCs w:val="24"/>
                <w:lang w:eastAsia="ar-SA"/>
              </w:rPr>
            </w:pPr>
            <w:r w:rsidRPr="0084454A">
              <w:rPr>
                <w:rFonts w:ascii="Times New Roman" w:eastAsia="Times New Roman" w:hAnsi="Times New Roman" w:cs="Times New Roman"/>
                <w:sz w:val="24"/>
                <w:szCs w:val="24"/>
                <w:lang w:eastAsia="ar-SA"/>
              </w:rPr>
              <w:t>__________/ Иванов  Ю. А./</w:t>
            </w:r>
          </w:p>
          <w:p w:rsidR="005C779D" w:rsidRPr="00FF483D" w:rsidRDefault="00FF483D" w:rsidP="00751FE2">
            <w:pPr>
              <w:spacing w:after="0"/>
              <w:jc w:val="both"/>
              <w:rPr>
                <w:rFonts w:ascii="Times New Roman" w:eastAsia="Times New Roman" w:hAnsi="Times New Roman" w:cs="Times New Roman"/>
              </w:rPr>
            </w:pPr>
            <w:r w:rsidRPr="0084454A">
              <w:rPr>
                <w:rFonts w:ascii="Times New Roman" w:hAnsi="Times New Roman" w:cs="Times New Roman"/>
                <w:sz w:val="24"/>
                <w:szCs w:val="24"/>
              </w:rPr>
              <w:t xml:space="preserve">Подписано </w:t>
            </w:r>
            <w:proofErr w:type="spellStart"/>
            <w:r w:rsidRPr="0084454A">
              <w:rPr>
                <w:rFonts w:ascii="Times New Roman" w:hAnsi="Times New Roman" w:cs="Times New Roman"/>
                <w:sz w:val="24"/>
                <w:szCs w:val="24"/>
              </w:rPr>
              <w:t>эцп</w:t>
            </w:r>
            <w:proofErr w:type="spellEnd"/>
          </w:p>
        </w:tc>
      </w:tr>
    </w:tbl>
    <w:p w:rsidR="005C779D" w:rsidRDefault="005C779D" w:rsidP="005C779D"/>
    <w:p w:rsidR="005315D6" w:rsidRDefault="005315D6" w:rsidP="005315D6">
      <w:pPr>
        <w:jc w:val="center"/>
        <w:rPr>
          <w:rFonts w:ascii="Times New Roman" w:hAnsi="Times New Roman" w:cs="Times New Roman"/>
        </w:rPr>
      </w:pPr>
      <w:r>
        <w:rPr>
          <w:rFonts w:ascii="Times New Roman" w:hAnsi="Times New Roman" w:cs="Times New Roman"/>
        </w:rPr>
        <w:t>(</w:t>
      </w:r>
      <w:r w:rsidRPr="00FE07F4">
        <w:rPr>
          <w:rFonts w:ascii="Times New Roman" w:hAnsi="Times New Roman" w:cs="Times New Roman"/>
        </w:rPr>
        <w:t>Прилагается отдельным файлом</w:t>
      </w:r>
      <w:r>
        <w:rPr>
          <w:rFonts w:ascii="Times New Roman" w:hAnsi="Times New Roman" w:cs="Times New Roman"/>
        </w:rPr>
        <w:t>)</w:t>
      </w:r>
    </w:p>
    <w:p w:rsidR="00286D73" w:rsidRDefault="00286D73"/>
    <w:sectPr w:rsidR="00286D73" w:rsidSect="00482DF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502" w:rsidRDefault="00FC2502" w:rsidP="005C779D">
      <w:pPr>
        <w:spacing w:after="0" w:line="240" w:lineRule="auto"/>
      </w:pPr>
      <w:r>
        <w:separator/>
      </w:r>
    </w:p>
  </w:endnote>
  <w:endnote w:type="continuationSeparator" w:id="0">
    <w:p w:rsidR="00FC2502" w:rsidRDefault="00FC2502" w:rsidP="005C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502" w:rsidRDefault="00FC2502" w:rsidP="005C779D">
      <w:pPr>
        <w:spacing w:after="0" w:line="240" w:lineRule="auto"/>
      </w:pPr>
      <w:r>
        <w:separator/>
      </w:r>
    </w:p>
  </w:footnote>
  <w:footnote w:type="continuationSeparator" w:id="0">
    <w:p w:rsidR="00FC2502" w:rsidRDefault="00FC2502" w:rsidP="005C779D">
      <w:pPr>
        <w:spacing w:after="0" w:line="240" w:lineRule="auto"/>
      </w:pPr>
      <w:r>
        <w:continuationSeparator/>
      </w:r>
    </w:p>
  </w:footnote>
  <w:footnote w:id="1">
    <w:p w:rsidR="005C779D" w:rsidRPr="009A2AF0" w:rsidRDefault="005C779D" w:rsidP="005C779D">
      <w:pPr>
        <w:pStyle w:val="a3"/>
      </w:pPr>
      <w:r w:rsidRPr="009A2AF0">
        <w:rPr>
          <w:rStyle w:val="a5"/>
        </w:rPr>
        <w:footnoteRef/>
      </w:r>
      <w:r w:rsidRPr="009A2AF0">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9A2AF0">
        <w:t>чекбокс</w:t>
      </w:r>
      <w:proofErr w:type="spellEnd"/>
      <w:r w:rsidRPr="009A2AF0">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5C779D" w:rsidRPr="00A44285" w:rsidRDefault="005C779D" w:rsidP="005C779D">
      <w:pPr>
        <w:pStyle w:val="a3"/>
      </w:pPr>
      <w:r w:rsidRPr="009A2AF0">
        <w:t>В то же время Исполнитель вправе сформировать и направить Заказчику счет-фактуру в виде отдельного документа.</w:t>
      </w:r>
    </w:p>
    <w:p w:rsidR="005C779D" w:rsidRDefault="005C779D" w:rsidP="005C779D">
      <w:pPr>
        <w:pStyle w:val="a3"/>
      </w:pPr>
    </w:p>
  </w:footnote>
  <w:footnote w:id="2">
    <w:p w:rsidR="005C779D" w:rsidRDefault="005C779D" w:rsidP="005C779D">
      <w:pPr>
        <w:pStyle w:val="a3"/>
      </w:pPr>
      <w:r>
        <w:rPr>
          <w:rStyle w:val="a5"/>
        </w:rPr>
        <w:footnoteRef/>
      </w:r>
      <w:r>
        <w:t xml:space="preserve"> </w:t>
      </w:r>
      <w:r w:rsidRPr="00315934">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315934">
        <w:t>чекбокс</w:t>
      </w:r>
      <w:proofErr w:type="spellEnd"/>
      <w:r w:rsidRPr="00315934">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10B1"/>
    <w:multiLevelType w:val="hybridMultilevel"/>
    <w:tmpl w:val="F5BE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411B30"/>
    <w:multiLevelType w:val="hybridMultilevel"/>
    <w:tmpl w:val="736421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7630568"/>
    <w:multiLevelType w:val="hybridMultilevel"/>
    <w:tmpl w:val="3228754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3DC05D0"/>
    <w:multiLevelType w:val="hybridMultilevel"/>
    <w:tmpl w:val="729C60C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ADF0C9E"/>
    <w:multiLevelType w:val="hybridMultilevel"/>
    <w:tmpl w:val="763EC282"/>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47"/>
    <w:rsid w:val="00136991"/>
    <w:rsid w:val="00286D73"/>
    <w:rsid w:val="002A6CD9"/>
    <w:rsid w:val="002B6675"/>
    <w:rsid w:val="00307104"/>
    <w:rsid w:val="003638C6"/>
    <w:rsid w:val="003E1CE6"/>
    <w:rsid w:val="0046390B"/>
    <w:rsid w:val="004F7434"/>
    <w:rsid w:val="005315D6"/>
    <w:rsid w:val="00575B45"/>
    <w:rsid w:val="005A735D"/>
    <w:rsid w:val="005C779D"/>
    <w:rsid w:val="00661E3B"/>
    <w:rsid w:val="006B62D9"/>
    <w:rsid w:val="006C171E"/>
    <w:rsid w:val="007018C3"/>
    <w:rsid w:val="00760DBC"/>
    <w:rsid w:val="00760F02"/>
    <w:rsid w:val="00796D1A"/>
    <w:rsid w:val="00804C81"/>
    <w:rsid w:val="0084454A"/>
    <w:rsid w:val="00895CC4"/>
    <w:rsid w:val="008B78E9"/>
    <w:rsid w:val="008C7CE5"/>
    <w:rsid w:val="00910F5E"/>
    <w:rsid w:val="009C3B4D"/>
    <w:rsid w:val="00A44867"/>
    <w:rsid w:val="00AE5BD9"/>
    <w:rsid w:val="00B57400"/>
    <w:rsid w:val="00C25276"/>
    <w:rsid w:val="00CD0B54"/>
    <w:rsid w:val="00D74809"/>
    <w:rsid w:val="00DC74E4"/>
    <w:rsid w:val="00E2652E"/>
    <w:rsid w:val="00E7505D"/>
    <w:rsid w:val="00E86659"/>
    <w:rsid w:val="00EC24B8"/>
    <w:rsid w:val="00F72376"/>
    <w:rsid w:val="00F77314"/>
    <w:rsid w:val="00FC2502"/>
    <w:rsid w:val="00FD788B"/>
    <w:rsid w:val="00FE3D47"/>
    <w:rsid w:val="00FF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595D9-A0A0-4EF7-96AD-9D8BDB67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C779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C779D"/>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5C779D"/>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5C779D"/>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5C779D"/>
    <w:rPr>
      <w:vertAlign w:val="superscript"/>
    </w:rPr>
  </w:style>
  <w:style w:type="character" w:styleId="a6">
    <w:name w:val="Hyperlink"/>
    <w:basedOn w:val="a0"/>
    <w:uiPriority w:val="99"/>
    <w:unhideWhenUsed/>
    <w:rsid w:val="005C779D"/>
    <w:rPr>
      <w:color w:val="0563C1" w:themeColor="hyperlink"/>
      <w:u w:val="single"/>
    </w:rPr>
  </w:style>
  <w:style w:type="table" w:styleId="a7">
    <w:name w:val="Table Grid"/>
    <w:basedOn w:val="a1"/>
    <w:uiPriority w:val="39"/>
    <w:rsid w:val="005C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7505D"/>
    <w:pPr>
      <w:autoSpaceDE w:val="0"/>
      <w:autoSpaceDN w:val="0"/>
      <w:adjustRightInd w:val="0"/>
      <w:spacing w:after="0" w:line="240" w:lineRule="auto"/>
    </w:pPr>
    <w:rPr>
      <w:rFonts w:ascii="Arial" w:eastAsia="Calibri" w:hAnsi="Arial" w:cs="Arial"/>
      <w:b/>
      <w:bCs/>
      <w:lang w:eastAsia="ru-RU"/>
    </w:rPr>
  </w:style>
  <w:style w:type="paragraph" w:styleId="a8">
    <w:name w:val="Balloon Text"/>
    <w:basedOn w:val="a"/>
    <w:link w:val="a9"/>
    <w:uiPriority w:val="99"/>
    <w:semiHidden/>
    <w:unhideWhenUsed/>
    <w:rsid w:val="003638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8C6"/>
    <w:rPr>
      <w:rFonts w:ascii="Segoe UI" w:hAnsi="Segoe UI" w:cs="Segoe UI"/>
      <w:sz w:val="18"/>
      <w:szCs w:val="18"/>
    </w:rPr>
  </w:style>
  <w:style w:type="paragraph" w:styleId="aa">
    <w:name w:val="List Paragraph"/>
    <w:basedOn w:val="a"/>
    <w:uiPriority w:val="34"/>
    <w:qFormat/>
    <w:rsid w:val="005315D6"/>
    <w:pPr>
      <w:ind w:left="720"/>
      <w:contextualSpacing/>
    </w:pPr>
  </w:style>
  <w:style w:type="paragraph" w:styleId="ab">
    <w:name w:val="header"/>
    <w:basedOn w:val="a"/>
    <w:link w:val="ac"/>
    <w:uiPriority w:val="99"/>
    <w:unhideWhenUsed/>
    <w:rsid w:val="00E866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6659"/>
  </w:style>
  <w:style w:type="paragraph" w:styleId="ad">
    <w:name w:val="footer"/>
    <w:basedOn w:val="a"/>
    <w:link w:val="ae"/>
    <w:uiPriority w:val="99"/>
    <w:unhideWhenUsed/>
    <w:rsid w:val="00E866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4F5C1F94056CB280CE9D9984AA1888CF7CE65A8B9633CF96AC4D7FA6BC4BADC1D59023624lCf6J" TargetMode="External"/><Relationship Id="rId13" Type="http://schemas.openxmlformats.org/officeDocument/2006/relationships/hyperlink" Target="consultantplus://offline/ref=6BDF0379432537C9D7828C9E5A8346925ABFCCDE0E6C6318FABBE096A51DE167A818ABC27D603665FA781EA78DF7161BAD021B80EF0Ex3r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76AFF3C054294111B4D0E355BE758248BEEC3DA26A9672E8C32ACFE5A6BF02EEE9E5AED26726FCCBFFEB59F989BC2C4C0398CF21AE452CiB3FH" TargetMode="External"/><Relationship Id="rId12" Type="http://schemas.openxmlformats.org/officeDocument/2006/relationships/hyperlink" Target="consultantplus://offline/ref=6BDF0379432537C9D7828C9E5A8346925ABFCCDE0E6C6318FABBE096A51DE167A818ABC27D643665FA781EA78DF7161BAD021B80EF0Ex3r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ivanov@inbo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E5CACB00322F0E91AAC46B9582E871E1BF700CD6D7C5CBF37432C03F010D01BC6F08377490315DA87219CDEAC6C7A109B6AAB7793BgBo3J" TargetMode="External"/><Relationship Id="rId5" Type="http://schemas.openxmlformats.org/officeDocument/2006/relationships/footnotes" Target="footnotes.xml"/><Relationship Id="rId15" Type="http://schemas.openxmlformats.org/officeDocument/2006/relationships/hyperlink" Target="consultantplus://offline/ref=AA76AFF3C054294111B4D0E355BE758248BEEC3DA26A9672E8C32ACFE5A6BF02EEE9E5AED26726FCCBFFEB59F989BC2C4C0398CF21AE452CiB3FH" TargetMode="External"/><Relationship Id="rId10" Type="http://schemas.openxmlformats.org/officeDocument/2006/relationships/hyperlink" Target="consultantplus://offline/ref=41E5CACB00322F0E91AAC46B9582E871E1BF700CD6D7C5CBF37432C03F010D01BC6F08367D9F395DA87219CDEAC6C7A109B6AAB7793BgBo3J" TargetMode="External"/><Relationship Id="rId4" Type="http://schemas.openxmlformats.org/officeDocument/2006/relationships/webSettings" Target="webSettings.xml"/><Relationship Id="rId9" Type="http://schemas.openxmlformats.org/officeDocument/2006/relationships/hyperlink" Target="consultantplus://offline/ref=E81918CFF756DAE19FE28C98E9AF987E72F4F5C1F94056CB280CE9D9984AA1888CF7CE65A8B9633CF96AC4D7FA6BC4BADC1D59023624lCf6J" TargetMode="External"/><Relationship Id="rId14" Type="http://schemas.openxmlformats.org/officeDocument/2006/relationships/hyperlink" Target="consultantplus://offline/ref=A6FEEB509DD8FEB69FEC7FF606545603919FE99AF2517D278BB9EABF7519219888847BA140D3267AFF2DA9E2DD76767237D3CDA6D4BDt7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14252</Words>
  <Characters>81237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2</cp:revision>
  <cp:lastPrinted>2022-09-08T07:15:00Z</cp:lastPrinted>
  <dcterms:created xsi:type="dcterms:W3CDTF">2022-09-08T08:04:00Z</dcterms:created>
  <dcterms:modified xsi:type="dcterms:W3CDTF">2022-09-08T08:04:00Z</dcterms:modified>
</cp:coreProperties>
</file>