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F5" w:rsidRPr="00FF79F5" w:rsidRDefault="00FF79F5" w:rsidP="00FF79F5">
      <w:pPr>
        <w:widowControl w:val="0"/>
        <w:autoSpaceDE w:val="0"/>
        <w:autoSpaceDN w:val="0"/>
        <w:spacing w:before="69" w:after="0" w:line="240" w:lineRule="auto"/>
        <w:ind w:right="25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9F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Pr="00FF79F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FF79F5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FF79F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FF79F5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FF79F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FF79F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программе по физической культуре </w:t>
      </w:r>
    </w:p>
    <w:p w:rsidR="00FF79F5" w:rsidRPr="00FF79F5" w:rsidRDefault="00FF79F5" w:rsidP="00FF79F5">
      <w:pPr>
        <w:widowControl w:val="0"/>
        <w:autoSpaceDE w:val="0"/>
        <w:autoSpaceDN w:val="0"/>
        <w:spacing w:before="69" w:after="0" w:line="240" w:lineRule="auto"/>
        <w:ind w:right="2560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F79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Параллель </w:t>
      </w:r>
      <w:r w:rsidRPr="00FF79F5">
        <w:rPr>
          <w:rFonts w:ascii="Times New Roman" w:eastAsia="Times New Roman" w:hAnsi="Times New Roman" w:cs="Times New Roman"/>
          <w:b/>
          <w:sz w:val="24"/>
          <w:szCs w:val="24"/>
        </w:rPr>
        <w:t>10-х классов (ООП</w:t>
      </w:r>
      <w:r w:rsidRPr="00FF79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F79F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СОО)</w:t>
      </w:r>
    </w:p>
    <w:p w:rsidR="00FF79F5" w:rsidRPr="00FF79F5" w:rsidRDefault="00FF79F5" w:rsidP="00FF79F5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F79F5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FF79F5" w:rsidRPr="00FF79F5" w:rsidRDefault="00FF79F5" w:rsidP="00FF79F5">
      <w:pPr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Ученый предмет «Физическая культура» изучается в 10 классе.</w:t>
      </w:r>
    </w:p>
    <w:p w:rsidR="00FF79F5" w:rsidRPr="00FF79F5" w:rsidRDefault="00FF79F5" w:rsidP="00FF79F5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изучение отводится 102 часа в год, 3 часа в неделю</w:t>
      </w:r>
      <w:r w:rsidRPr="00FF79F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F79F5" w:rsidRPr="00FF79F5" w:rsidRDefault="00FF79F5" w:rsidP="00FF79F5">
      <w:pPr>
        <w:widowControl w:val="0"/>
        <w:autoSpaceDE w:val="0"/>
        <w:autoSpaceDN w:val="0"/>
        <w:spacing w:before="8" w:after="6" w:line="240" w:lineRule="auto"/>
        <w:ind w:left="852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F79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Тематическое</w:t>
      </w:r>
      <w:r w:rsidRPr="00FF79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79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планирование</w:t>
      </w:r>
    </w:p>
    <w:tbl>
      <w:tblPr>
        <w:tblStyle w:val="TableGrid"/>
        <w:tblW w:w="9640" w:type="dxa"/>
        <w:tblInd w:w="-649" w:type="dxa"/>
        <w:tblCellMar>
          <w:top w:w="72" w:type="dxa"/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683"/>
        <w:gridCol w:w="1418"/>
      </w:tblGrid>
      <w:tr w:rsidR="00FF79F5" w:rsidRPr="00FF79F5" w:rsidTr="00F00613">
        <w:trPr>
          <w:trHeight w:val="474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№  п/п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9F5" w:rsidRPr="00FF79F5" w:rsidRDefault="00FF79F5" w:rsidP="00FF79F5">
            <w:pPr>
              <w:ind w:left="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Вид программного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9F5" w:rsidRPr="00FF79F5" w:rsidRDefault="00FF79F5" w:rsidP="00FF79F5">
            <w:pPr>
              <w:ind w:right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 xml:space="preserve">Количество часов </w:t>
            </w:r>
          </w:p>
        </w:tc>
      </w:tr>
      <w:tr w:rsidR="00FF79F5" w:rsidRPr="00FF79F5" w:rsidTr="00F00613">
        <w:trPr>
          <w:trHeight w:val="299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 xml:space="preserve">1.2 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 xml:space="preserve">Спортивные игры (волейбол)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FF79F5" w:rsidRPr="00FF79F5" w:rsidTr="00F00613">
        <w:trPr>
          <w:trHeight w:val="33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 xml:space="preserve">1.3 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 xml:space="preserve">Гимнастика с элементами акробатики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F79F5" w:rsidRPr="00FF79F5" w:rsidTr="00F00613">
        <w:trPr>
          <w:trHeight w:val="21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 xml:space="preserve">1.4 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 xml:space="preserve">Легкая атлетика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F79F5" w:rsidRPr="00FF79F5" w:rsidTr="00F00613">
        <w:trPr>
          <w:trHeight w:val="30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 xml:space="preserve">1.5 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 xml:space="preserve">Кроссовая подготовка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FF79F5" w:rsidRPr="00FF79F5" w:rsidTr="00F00613">
        <w:trPr>
          <w:trHeight w:val="19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 xml:space="preserve">Баскетбол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FF79F5" w:rsidRPr="00FF79F5" w:rsidTr="00F00613">
        <w:trPr>
          <w:trHeight w:val="269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F79F5" w:rsidRPr="00FF79F5" w:rsidTr="00F00613">
        <w:trPr>
          <w:trHeight w:val="228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79F5" w:rsidRPr="00FF79F5" w:rsidRDefault="00FF79F5" w:rsidP="00FF79F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79F5" w:rsidRPr="00FF79F5" w:rsidRDefault="00FF79F5" w:rsidP="00FF79F5">
            <w:pPr>
              <w:ind w:left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9F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</w:tbl>
    <w:p w:rsidR="00FF79F5" w:rsidRPr="00FF79F5" w:rsidRDefault="00FF79F5" w:rsidP="00FF79F5">
      <w:pPr>
        <w:widowControl w:val="0"/>
        <w:autoSpaceDE w:val="0"/>
        <w:autoSpaceDN w:val="0"/>
        <w:spacing w:before="259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F79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Используемый</w:t>
      </w:r>
      <w:r w:rsidRPr="00FF79F5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FF79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учебно-методический</w:t>
      </w:r>
      <w:r w:rsidRPr="00FF79F5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FF79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комплект</w:t>
      </w:r>
    </w:p>
    <w:p w:rsidR="00FF79F5" w:rsidRPr="00FF79F5" w:rsidRDefault="00FF79F5" w:rsidP="00FF79F5">
      <w:pPr>
        <w:tabs>
          <w:tab w:val="left" w:pos="567"/>
          <w:tab w:val="left" w:pos="1134"/>
        </w:tabs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79F5">
        <w:rPr>
          <w:rFonts w:ascii="Times New Roman" w:eastAsia="Calibri" w:hAnsi="Times New Roman" w:cs="Times New Roman"/>
          <w:sz w:val="26"/>
          <w:szCs w:val="26"/>
        </w:rPr>
        <w:t xml:space="preserve"> «Физическая культура 10-11 классы» авторы В. И. Лях., А.А. </w:t>
      </w:r>
      <w:proofErr w:type="spellStart"/>
      <w:r w:rsidRPr="00FF79F5">
        <w:rPr>
          <w:rFonts w:ascii="Times New Roman" w:eastAsia="Calibri" w:hAnsi="Times New Roman" w:cs="Times New Roman"/>
          <w:sz w:val="26"/>
          <w:szCs w:val="26"/>
        </w:rPr>
        <w:t>Зданевич</w:t>
      </w:r>
      <w:proofErr w:type="spellEnd"/>
    </w:p>
    <w:p w:rsidR="00FF79F5" w:rsidRPr="00FF79F5" w:rsidRDefault="00FF79F5" w:rsidP="00FF79F5">
      <w:pPr>
        <w:tabs>
          <w:tab w:val="left" w:pos="0"/>
        </w:tabs>
        <w:spacing w:after="0" w:line="240" w:lineRule="auto"/>
        <w:ind w:left="-851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F79F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F79F5" w:rsidRPr="00FF79F5" w:rsidRDefault="00FF79F5" w:rsidP="00FF79F5">
      <w:pPr>
        <w:widowControl w:val="0"/>
        <w:tabs>
          <w:tab w:val="left" w:pos="993"/>
        </w:tabs>
        <w:spacing w:after="0" w:line="240" w:lineRule="auto"/>
        <w:ind w:firstLine="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Выпускник на базовом уровне научится: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Выпускник научится: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знать способы контроля и оценки физического развития и физической подготовленности;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характеризовать индивидуальные особенности физического и психического развития;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составлять и выполнять индивидуально ориентированные комплексы 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 оздоровительной и адаптивной физической культуры;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выполнять комплексы упражнений традиционных и современных 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оздоровительных систем физического воспитания;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8. практически использовать приемы самомассажа и релаксации;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практически использовать приемы защиты и самообороны;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составлять и проводить комплексы физических упражнений различной направленности;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11. определять уровни индивидуального физического развития и развития физических качеств;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проводить мероприятия по профилактике травматизма во время занятий физическими упражнениями;</w:t>
      </w:r>
    </w:p>
    <w:p w:rsidR="00FF79F5" w:rsidRPr="00FF79F5" w:rsidRDefault="00FF79F5" w:rsidP="00FF79F5">
      <w:pPr>
        <w:tabs>
          <w:tab w:val="left" w:pos="0"/>
          <w:tab w:val="left" w:pos="709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13. владеть техникой выполнения тестовых испытаний Всероссийского физкультурно-спортивного комплекса "Готов к труду и обороне" (ГТО)</w:t>
      </w:r>
      <w:bookmarkStart w:id="0" w:name="_GoBack"/>
      <w:bookmarkEnd w:id="0"/>
    </w:p>
    <w:p w:rsidR="000D5537" w:rsidRDefault="000D5537"/>
    <w:sectPr w:rsidR="000D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AE"/>
    <w:rsid w:val="000D5537"/>
    <w:rsid w:val="007C51AE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502F-F8D3-4077-AC00-8DD4C091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79F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2022-09-05T18:54:00Z</dcterms:created>
  <dcterms:modified xsi:type="dcterms:W3CDTF">2022-09-05T18:54:00Z</dcterms:modified>
</cp:coreProperties>
</file>