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A" w:rsidRDefault="006133E2" w:rsidP="004F211A">
      <w:pPr>
        <w:jc w:val="right"/>
        <w:rPr>
          <w:sz w:val="28"/>
          <w:szCs w:val="28"/>
        </w:rPr>
      </w:pPr>
      <w:r w:rsidRPr="00B00F4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Pr="00B00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11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B00F4F">
        <w:rPr>
          <w:sz w:val="28"/>
          <w:szCs w:val="28"/>
        </w:rPr>
        <w:t xml:space="preserve">ГБОУ </w:t>
      </w:r>
      <w:r w:rsidR="004F211A">
        <w:rPr>
          <w:sz w:val="28"/>
          <w:szCs w:val="28"/>
        </w:rPr>
        <w:t>«</w:t>
      </w:r>
      <w:r w:rsidRPr="00B00F4F">
        <w:rPr>
          <w:sz w:val="28"/>
          <w:szCs w:val="28"/>
        </w:rPr>
        <w:t xml:space="preserve">СОШ № 553 с углубленным </w:t>
      </w:r>
    </w:p>
    <w:p w:rsidR="004F211A" w:rsidRPr="00B00F4F" w:rsidRDefault="004F211A" w:rsidP="004F211A">
      <w:pPr>
        <w:jc w:val="right"/>
        <w:rPr>
          <w:sz w:val="28"/>
          <w:szCs w:val="28"/>
        </w:rPr>
      </w:pPr>
      <w:r w:rsidRPr="00B00F4F">
        <w:rPr>
          <w:sz w:val="28"/>
          <w:szCs w:val="28"/>
        </w:rPr>
        <w:t>изучением английского языка</w:t>
      </w:r>
      <w:r>
        <w:rPr>
          <w:sz w:val="28"/>
          <w:szCs w:val="28"/>
        </w:rPr>
        <w:t>»</w:t>
      </w:r>
    </w:p>
    <w:p w:rsidR="006133E2" w:rsidRPr="00B00F4F" w:rsidRDefault="004F211A" w:rsidP="004F211A">
      <w:pPr>
        <w:jc w:val="right"/>
        <w:rPr>
          <w:sz w:val="28"/>
          <w:szCs w:val="28"/>
        </w:rPr>
      </w:pPr>
      <w:r w:rsidRPr="00B00F4F">
        <w:rPr>
          <w:sz w:val="28"/>
          <w:szCs w:val="28"/>
        </w:rPr>
        <w:t xml:space="preserve">       </w:t>
      </w:r>
      <w:r>
        <w:rPr>
          <w:sz w:val="28"/>
          <w:szCs w:val="28"/>
        </w:rPr>
        <w:t>Фрунзенского района Санкт-Петербурга</w:t>
      </w:r>
      <w:r w:rsidRPr="00B00F4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Pr="00B00F4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6133E2" w:rsidRDefault="006133E2" w:rsidP="006133E2">
      <w:pPr>
        <w:jc w:val="center"/>
      </w:pPr>
    </w:p>
    <w:p w:rsidR="006133E2" w:rsidRDefault="006133E2" w:rsidP="006133E2">
      <w:pPr>
        <w:jc w:val="center"/>
      </w:pPr>
    </w:p>
    <w:p w:rsidR="006133E2" w:rsidRPr="00B00F4F" w:rsidRDefault="006133E2" w:rsidP="006133E2">
      <w:pPr>
        <w:jc w:val="center"/>
        <w:rPr>
          <w:sz w:val="56"/>
          <w:szCs w:val="56"/>
        </w:rPr>
      </w:pPr>
      <w:r w:rsidRPr="00B00F4F">
        <w:rPr>
          <w:sz w:val="56"/>
          <w:szCs w:val="56"/>
        </w:rPr>
        <w:t>Исследовательская работа</w:t>
      </w:r>
    </w:p>
    <w:p w:rsidR="006133E2" w:rsidRPr="00B00F4F" w:rsidRDefault="006133E2" w:rsidP="006133E2">
      <w:pPr>
        <w:jc w:val="center"/>
        <w:rPr>
          <w:sz w:val="56"/>
          <w:szCs w:val="56"/>
        </w:rPr>
      </w:pPr>
      <w:r w:rsidRPr="00B00F4F">
        <w:rPr>
          <w:sz w:val="56"/>
          <w:szCs w:val="56"/>
        </w:rPr>
        <w:t>По теме «</w:t>
      </w:r>
      <w:r>
        <w:rPr>
          <w:sz w:val="56"/>
          <w:szCs w:val="56"/>
        </w:rPr>
        <w:t>Блокада и мы</w:t>
      </w:r>
      <w:r w:rsidRPr="00B00F4F">
        <w:rPr>
          <w:sz w:val="56"/>
          <w:szCs w:val="56"/>
        </w:rPr>
        <w:t>»</w:t>
      </w:r>
    </w:p>
    <w:p w:rsidR="006133E2" w:rsidRPr="00B00F4F" w:rsidRDefault="006133E2" w:rsidP="004F211A">
      <w:pPr>
        <w:jc w:val="right"/>
        <w:rPr>
          <w:sz w:val="28"/>
          <w:szCs w:val="28"/>
        </w:rPr>
      </w:pPr>
      <w:r>
        <w:t xml:space="preserve">                                                                             </w:t>
      </w:r>
      <w:r w:rsidR="00BD3A91">
        <w:t xml:space="preserve"> </w:t>
      </w:r>
      <w:r>
        <w:rPr>
          <w:sz w:val="28"/>
          <w:szCs w:val="28"/>
        </w:rPr>
        <w:t>Ученицы 9</w:t>
      </w:r>
      <w:r w:rsidRPr="00B00F4F">
        <w:rPr>
          <w:sz w:val="28"/>
          <w:szCs w:val="28"/>
        </w:rPr>
        <w:t>А класса</w:t>
      </w:r>
    </w:p>
    <w:p w:rsidR="006133E2" w:rsidRPr="00B00F4F" w:rsidRDefault="006133E2" w:rsidP="004F211A">
      <w:pPr>
        <w:jc w:val="right"/>
        <w:rPr>
          <w:sz w:val="28"/>
          <w:szCs w:val="28"/>
        </w:rPr>
      </w:pPr>
      <w:r w:rsidRPr="00B00F4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</w:t>
      </w:r>
      <w:r w:rsidRPr="00B00F4F">
        <w:rPr>
          <w:sz w:val="28"/>
          <w:szCs w:val="28"/>
        </w:rPr>
        <w:t xml:space="preserve"> </w:t>
      </w:r>
      <w:proofErr w:type="spellStart"/>
      <w:r w:rsidRPr="00B00F4F">
        <w:rPr>
          <w:sz w:val="28"/>
          <w:szCs w:val="28"/>
        </w:rPr>
        <w:t>Базановой</w:t>
      </w:r>
      <w:proofErr w:type="spellEnd"/>
    </w:p>
    <w:p w:rsidR="006133E2" w:rsidRDefault="006133E2" w:rsidP="004F211A">
      <w:pPr>
        <w:jc w:val="right"/>
        <w:rPr>
          <w:sz w:val="28"/>
          <w:szCs w:val="28"/>
        </w:rPr>
      </w:pPr>
      <w:r w:rsidRPr="00B00F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B00F4F">
        <w:rPr>
          <w:sz w:val="28"/>
          <w:szCs w:val="28"/>
        </w:rPr>
        <w:t>Елизаветы</w:t>
      </w:r>
    </w:p>
    <w:p w:rsidR="006133E2" w:rsidRDefault="006133E2" w:rsidP="004F2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D3A91">
        <w:rPr>
          <w:sz w:val="28"/>
          <w:szCs w:val="28"/>
        </w:rPr>
        <w:t xml:space="preserve">                     Руководители</w:t>
      </w:r>
      <w:r>
        <w:rPr>
          <w:sz w:val="28"/>
          <w:szCs w:val="28"/>
        </w:rPr>
        <w:t>:</w:t>
      </w:r>
    </w:p>
    <w:p w:rsidR="006133E2" w:rsidRDefault="006133E2" w:rsidP="004F2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D3A91">
        <w:rPr>
          <w:sz w:val="28"/>
          <w:szCs w:val="28"/>
        </w:rPr>
        <w:t xml:space="preserve"> </w:t>
      </w:r>
      <w:r>
        <w:rPr>
          <w:sz w:val="28"/>
          <w:szCs w:val="28"/>
        </w:rPr>
        <w:t>Арбузова</w:t>
      </w:r>
    </w:p>
    <w:p w:rsidR="006133E2" w:rsidRDefault="006133E2" w:rsidP="004F2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D3A91">
        <w:rPr>
          <w:sz w:val="28"/>
          <w:szCs w:val="28"/>
        </w:rPr>
        <w:t xml:space="preserve">   </w:t>
      </w:r>
      <w:r>
        <w:rPr>
          <w:sz w:val="28"/>
          <w:szCs w:val="28"/>
        </w:rPr>
        <w:t>Татьяна Германовна</w:t>
      </w:r>
      <w:r w:rsidR="00BD3A91">
        <w:rPr>
          <w:sz w:val="28"/>
          <w:szCs w:val="28"/>
        </w:rPr>
        <w:t>;</w:t>
      </w:r>
    </w:p>
    <w:p w:rsidR="00BD3A91" w:rsidRDefault="00BD3A91" w:rsidP="004F2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Белов</w:t>
      </w:r>
    </w:p>
    <w:p w:rsidR="00BD3A91" w:rsidRDefault="00BD3A91" w:rsidP="004F2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Игорь Евгеньевич</w:t>
      </w:r>
    </w:p>
    <w:p w:rsidR="006133E2" w:rsidRDefault="006133E2" w:rsidP="006133E2">
      <w:pPr>
        <w:jc w:val="center"/>
        <w:rPr>
          <w:sz w:val="28"/>
          <w:szCs w:val="28"/>
        </w:rPr>
      </w:pPr>
    </w:p>
    <w:p w:rsidR="006133E2" w:rsidRDefault="006133E2" w:rsidP="006133E2">
      <w:pPr>
        <w:jc w:val="center"/>
        <w:rPr>
          <w:sz w:val="28"/>
          <w:szCs w:val="28"/>
        </w:rPr>
      </w:pPr>
    </w:p>
    <w:p w:rsidR="006133E2" w:rsidRDefault="006133E2" w:rsidP="006133E2">
      <w:pPr>
        <w:jc w:val="center"/>
        <w:rPr>
          <w:sz w:val="28"/>
          <w:szCs w:val="28"/>
        </w:rPr>
      </w:pPr>
    </w:p>
    <w:p w:rsidR="006133E2" w:rsidRDefault="006133E2" w:rsidP="006133E2">
      <w:pPr>
        <w:jc w:val="center"/>
        <w:rPr>
          <w:sz w:val="28"/>
          <w:szCs w:val="28"/>
        </w:rPr>
      </w:pPr>
    </w:p>
    <w:p w:rsidR="006133E2" w:rsidRDefault="006133E2" w:rsidP="006133E2">
      <w:pPr>
        <w:jc w:val="center"/>
        <w:rPr>
          <w:sz w:val="28"/>
          <w:szCs w:val="28"/>
        </w:rPr>
      </w:pPr>
    </w:p>
    <w:p w:rsidR="006133E2" w:rsidRDefault="006133E2" w:rsidP="006133E2">
      <w:pPr>
        <w:jc w:val="center"/>
        <w:rPr>
          <w:sz w:val="28"/>
          <w:szCs w:val="28"/>
        </w:rPr>
      </w:pPr>
    </w:p>
    <w:p w:rsidR="006133E2" w:rsidRDefault="006133E2" w:rsidP="006133E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Санкт-Петербург.</w:t>
      </w:r>
    </w:p>
    <w:p w:rsidR="006133E2" w:rsidRDefault="006133E2" w:rsidP="00613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Декабрь 2013.</w:t>
      </w:r>
    </w:p>
    <w:p w:rsidR="006133E2" w:rsidRDefault="006133E2" w:rsidP="006133E2">
      <w:pPr>
        <w:jc w:val="center"/>
        <w:rPr>
          <w:sz w:val="28"/>
          <w:szCs w:val="28"/>
        </w:rPr>
      </w:pPr>
    </w:p>
    <w:p w:rsidR="006133E2" w:rsidRDefault="006133E2" w:rsidP="006133E2">
      <w:pPr>
        <w:jc w:val="center"/>
        <w:rPr>
          <w:rFonts w:asciiTheme="majorHAnsi" w:hAnsiTheme="majorHAnsi"/>
          <w:b/>
          <w:sz w:val="32"/>
          <w:szCs w:val="32"/>
        </w:rPr>
      </w:pPr>
      <w:r w:rsidRPr="006133E2">
        <w:rPr>
          <w:rFonts w:asciiTheme="majorHAnsi" w:hAnsiTheme="majorHAnsi"/>
          <w:b/>
          <w:sz w:val="32"/>
          <w:szCs w:val="32"/>
        </w:rPr>
        <w:t>Содержание.</w:t>
      </w:r>
    </w:p>
    <w:p w:rsidR="006133E2" w:rsidRDefault="006133E2" w:rsidP="006133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Введение, цели, задачи.</w:t>
      </w:r>
    </w:p>
    <w:p w:rsidR="006133E2" w:rsidRDefault="006133E2" w:rsidP="006133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Основное содержание:</w:t>
      </w:r>
    </w:p>
    <w:p w:rsidR="00CE55A1" w:rsidRDefault="00CE55A1" w:rsidP="00CE55A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Теоретическая часть. </w:t>
      </w:r>
    </w:p>
    <w:p w:rsidR="006133E2" w:rsidRDefault="00EF19DC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Начало.</w:t>
      </w:r>
    </w:p>
    <w:p w:rsidR="008A049A" w:rsidRDefault="008A049A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Эвакуация.</w:t>
      </w:r>
    </w:p>
    <w:p w:rsidR="006133E2" w:rsidRDefault="00B351C0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Та страшная зима.</w:t>
      </w:r>
    </w:p>
    <w:p w:rsidR="006133E2" w:rsidRDefault="00EE583C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Жизнь.</w:t>
      </w:r>
    </w:p>
    <w:p w:rsidR="006133E2" w:rsidRDefault="00EE583C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Прорыв.</w:t>
      </w:r>
    </w:p>
    <w:p w:rsidR="006133E2" w:rsidRDefault="000D2C65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Огненное лето.</w:t>
      </w:r>
    </w:p>
    <w:p w:rsidR="006133E2" w:rsidRDefault="00CE55A1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Разгром.</w:t>
      </w:r>
    </w:p>
    <w:p w:rsidR="00CE55A1" w:rsidRPr="00CE55A1" w:rsidRDefault="00F51911" w:rsidP="00CE55A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Исследовательская </w:t>
      </w:r>
      <w:r w:rsidR="00CE55A1">
        <w:rPr>
          <w:sz w:val="24"/>
          <w:szCs w:val="24"/>
        </w:rPr>
        <w:t>часть.</w:t>
      </w:r>
    </w:p>
    <w:p w:rsidR="006133E2" w:rsidRDefault="00F51911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Опрос.</w:t>
      </w:r>
    </w:p>
    <w:p w:rsidR="00CE55A1" w:rsidRDefault="00F03D7E" w:rsidP="006133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Блокада и мы</w:t>
      </w:r>
    </w:p>
    <w:p w:rsidR="006133E2" w:rsidRPr="006133E2" w:rsidRDefault="006133E2" w:rsidP="00613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33E2">
        <w:rPr>
          <w:sz w:val="24"/>
          <w:szCs w:val="24"/>
        </w:rPr>
        <w:t>Выводы</w:t>
      </w:r>
      <w:r w:rsidR="00F51911">
        <w:rPr>
          <w:sz w:val="24"/>
          <w:szCs w:val="24"/>
        </w:rPr>
        <w:t>.</w:t>
      </w:r>
    </w:p>
    <w:p w:rsidR="006133E2" w:rsidRPr="006133E2" w:rsidRDefault="006133E2" w:rsidP="006133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6133E2" w:rsidRPr="006133E2" w:rsidRDefault="006133E2" w:rsidP="006133E2">
      <w:pPr>
        <w:rPr>
          <w:sz w:val="24"/>
          <w:szCs w:val="24"/>
        </w:rPr>
      </w:pPr>
      <w:r w:rsidRPr="006133E2">
        <w:rPr>
          <w:sz w:val="24"/>
          <w:szCs w:val="24"/>
        </w:rPr>
        <w:t xml:space="preserve">  </w:t>
      </w:r>
    </w:p>
    <w:p w:rsidR="004A33F4" w:rsidRDefault="004A33F4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>
      <w:pPr>
        <w:rPr>
          <w:rFonts w:asciiTheme="majorHAnsi" w:hAnsiTheme="majorHAnsi"/>
          <w:sz w:val="28"/>
          <w:szCs w:val="28"/>
        </w:rPr>
      </w:pPr>
      <w:r w:rsidRPr="006133E2">
        <w:rPr>
          <w:rFonts w:asciiTheme="majorHAnsi" w:hAnsiTheme="majorHAnsi"/>
          <w:sz w:val="28"/>
          <w:szCs w:val="28"/>
        </w:rPr>
        <w:lastRenderedPageBreak/>
        <w:t>Введение.</w:t>
      </w:r>
    </w:p>
    <w:p w:rsidR="006133E2" w:rsidRDefault="006133E2">
      <w:pPr>
        <w:rPr>
          <w:sz w:val="24"/>
          <w:szCs w:val="24"/>
        </w:rPr>
      </w:pPr>
      <w:r>
        <w:rPr>
          <w:sz w:val="24"/>
          <w:szCs w:val="24"/>
        </w:rPr>
        <w:t xml:space="preserve">Мы, мы с вами – последнее поколение, которое увидит ветеранов. Последние, кто сможет пожать им руку, обнять, поблагодарить от всей души. Последние, кто от живых людей </w:t>
      </w:r>
      <w:r w:rsidR="00BD3A91">
        <w:rPr>
          <w:sz w:val="24"/>
          <w:szCs w:val="24"/>
        </w:rPr>
        <w:t>услышит,</w:t>
      </w:r>
      <w:r>
        <w:rPr>
          <w:sz w:val="24"/>
          <w:szCs w:val="24"/>
        </w:rPr>
        <w:t xml:space="preserve"> как было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ам, на фронте, в блокадном Ленинграде, на войне.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, кто, придя 9 мая на Дворцовую площадь, увидит там </w:t>
      </w:r>
      <w:r w:rsidR="00BD3A91">
        <w:rPr>
          <w:sz w:val="24"/>
          <w:szCs w:val="24"/>
        </w:rPr>
        <w:t>воинов, блокадных детей, героев</w:t>
      </w:r>
      <w:r>
        <w:rPr>
          <w:sz w:val="24"/>
          <w:szCs w:val="24"/>
        </w:rPr>
        <w:t>!</w:t>
      </w:r>
    </w:p>
    <w:p w:rsidR="00D40A42" w:rsidRDefault="006133E2">
      <w:pPr>
        <w:rPr>
          <w:sz w:val="24"/>
          <w:szCs w:val="24"/>
        </w:rPr>
      </w:pPr>
      <w:r>
        <w:rPr>
          <w:sz w:val="24"/>
          <w:szCs w:val="24"/>
        </w:rPr>
        <w:t xml:space="preserve">Но ценим ли мы это? Смотря на своих одноклассников и знакомых, я все реже вижу интерес к этой теме. И,  по-моему, это ужасно. </w:t>
      </w:r>
      <w:r w:rsidR="005E05C1">
        <w:rPr>
          <w:sz w:val="24"/>
          <w:szCs w:val="24"/>
        </w:rPr>
        <w:t>Я решила провести опрос среди учащихся, составить диаграм</w:t>
      </w:r>
      <w:r w:rsidR="00FD14FB">
        <w:rPr>
          <w:sz w:val="24"/>
          <w:szCs w:val="24"/>
        </w:rPr>
        <w:t>мы с их мнением, составив вопросы максимально удобно и интересно для работы. В них мы можем увидеть и отношение к Блокаде, и знания о Блокаде, а также -  рассмотреть Блокаду, как ценность поколений.</w:t>
      </w:r>
      <w:r w:rsidR="005E05C1">
        <w:rPr>
          <w:sz w:val="24"/>
          <w:szCs w:val="24"/>
        </w:rPr>
        <w:t xml:space="preserve"> </w:t>
      </w:r>
      <w:r w:rsidR="00FD14FB">
        <w:rPr>
          <w:sz w:val="24"/>
          <w:szCs w:val="24"/>
        </w:rPr>
        <w:t xml:space="preserve">Далее - </w:t>
      </w:r>
      <w:r w:rsidR="005E05C1">
        <w:rPr>
          <w:sz w:val="24"/>
          <w:szCs w:val="24"/>
        </w:rPr>
        <w:t xml:space="preserve">сопоставить наше мнение о Блокаде с отрывками из дневников и документов. </w:t>
      </w:r>
      <w:r w:rsidR="00FD14FB">
        <w:rPr>
          <w:sz w:val="24"/>
          <w:szCs w:val="24"/>
        </w:rPr>
        <w:t xml:space="preserve">В перспективе – возможность социального проекта внутри школы к Блокаде и помощь в работе социально-педагогическим работникам школы. </w:t>
      </w:r>
      <w:r w:rsidR="00D40A42">
        <w:rPr>
          <w:sz w:val="24"/>
          <w:szCs w:val="24"/>
        </w:rPr>
        <w:t>Я прочла много блокадных историй и дневников, что очень затронуло, в частности, в книгах «Память» и «Душа Ленинграда».</w:t>
      </w:r>
    </w:p>
    <w:p w:rsidR="00D40A42" w:rsidRDefault="00D40A42">
      <w:pPr>
        <w:rPr>
          <w:sz w:val="24"/>
          <w:szCs w:val="24"/>
        </w:rPr>
      </w:pPr>
      <w:r>
        <w:rPr>
          <w:sz w:val="24"/>
          <w:szCs w:val="24"/>
        </w:rPr>
        <w:t xml:space="preserve">Мне кажется, что эта тема не получает заслуженного внимания в нашем обществе. Возможно, благодаря моей работе, ребята из школы будут </w:t>
      </w:r>
      <w:r w:rsidR="00AC1854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интересоваться Великой Отечественной Войной и Блокадой Ленинграда.</w:t>
      </w:r>
    </w:p>
    <w:p w:rsidR="006133E2" w:rsidRPr="006133E2" w:rsidRDefault="006133E2">
      <w:pPr>
        <w:rPr>
          <w:rFonts w:asciiTheme="majorHAnsi" w:hAnsiTheme="majorHAnsi"/>
          <w:sz w:val="28"/>
          <w:szCs w:val="28"/>
        </w:rPr>
      </w:pPr>
      <w:r w:rsidRPr="006133E2">
        <w:rPr>
          <w:rFonts w:asciiTheme="majorHAnsi" w:hAnsiTheme="majorHAnsi"/>
          <w:sz w:val="28"/>
          <w:szCs w:val="28"/>
        </w:rPr>
        <w:t>Цель.</w:t>
      </w:r>
    </w:p>
    <w:p w:rsidR="006133E2" w:rsidRDefault="006133E2">
      <w:pPr>
        <w:rPr>
          <w:sz w:val="24"/>
          <w:szCs w:val="24"/>
        </w:rPr>
      </w:pPr>
      <w:r>
        <w:rPr>
          <w:sz w:val="24"/>
          <w:szCs w:val="24"/>
        </w:rPr>
        <w:t>Изучить отношение моего поколения к Блокаде Ленинграда.</w:t>
      </w:r>
    </w:p>
    <w:p w:rsidR="006133E2" w:rsidRPr="006133E2" w:rsidRDefault="006133E2">
      <w:pPr>
        <w:rPr>
          <w:rFonts w:asciiTheme="majorHAnsi" w:hAnsiTheme="majorHAnsi"/>
          <w:sz w:val="28"/>
          <w:szCs w:val="28"/>
        </w:rPr>
      </w:pPr>
      <w:r w:rsidRPr="006133E2">
        <w:rPr>
          <w:rFonts w:asciiTheme="majorHAnsi" w:hAnsiTheme="majorHAnsi"/>
          <w:sz w:val="28"/>
          <w:szCs w:val="28"/>
        </w:rPr>
        <w:t>Задачи.</w:t>
      </w:r>
    </w:p>
    <w:p w:rsidR="006133E2" w:rsidRDefault="006133E2" w:rsidP="006133E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Изучить литературу по данной теме.</w:t>
      </w:r>
    </w:p>
    <w:p w:rsidR="006133E2" w:rsidRDefault="006133E2" w:rsidP="006133E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Составить и провести опрос среди учащихся.</w:t>
      </w:r>
    </w:p>
    <w:p w:rsidR="006133E2" w:rsidRDefault="006133E2" w:rsidP="006133E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Провести исследование с целью выяснить отношение молодежи к Блокаде.</w:t>
      </w:r>
    </w:p>
    <w:p w:rsidR="006133E2" w:rsidRPr="006133E2" w:rsidRDefault="006133E2" w:rsidP="006133E2">
      <w:pPr>
        <w:rPr>
          <w:sz w:val="24"/>
          <w:szCs w:val="24"/>
        </w:rPr>
      </w:pPr>
    </w:p>
    <w:p w:rsidR="006133E2" w:rsidRDefault="006133E2">
      <w:pPr>
        <w:rPr>
          <w:sz w:val="24"/>
          <w:szCs w:val="24"/>
        </w:rPr>
      </w:pPr>
    </w:p>
    <w:p w:rsidR="006133E2" w:rsidRPr="006133E2" w:rsidRDefault="006133E2">
      <w:pPr>
        <w:rPr>
          <w:sz w:val="24"/>
          <w:szCs w:val="24"/>
        </w:rPr>
      </w:pPr>
    </w:p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6133E2" w:rsidRDefault="006133E2"/>
    <w:p w:rsidR="00D40A42" w:rsidRDefault="00D40A42"/>
    <w:p w:rsidR="00F03C0E" w:rsidRPr="00F03C0E" w:rsidRDefault="00F03C0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Теоретическая </w:t>
      </w:r>
      <w:r w:rsidRPr="00F03C0E">
        <w:rPr>
          <w:rFonts w:asciiTheme="majorHAnsi" w:hAnsiTheme="majorHAnsi"/>
          <w:b/>
          <w:sz w:val="32"/>
          <w:szCs w:val="32"/>
        </w:rPr>
        <w:t>часть.</w:t>
      </w:r>
    </w:p>
    <w:p w:rsidR="006133E2" w:rsidRDefault="006133E2">
      <w:pPr>
        <w:rPr>
          <w:rFonts w:asciiTheme="majorHAnsi" w:hAnsiTheme="majorHAnsi"/>
          <w:sz w:val="28"/>
          <w:szCs w:val="28"/>
        </w:rPr>
      </w:pPr>
      <w:r w:rsidRPr="006133E2">
        <w:rPr>
          <w:rFonts w:asciiTheme="majorHAnsi" w:hAnsiTheme="majorHAnsi"/>
          <w:sz w:val="28"/>
          <w:szCs w:val="28"/>
        </w:rPr>
        <w:t>Начало.</w:t>
      </w:r>
    </w:p>
    <w:p w:rsidR="006133E2" w:rsidRDefault="006133E2" w:rsidP="006133E2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Началом Блокады принято считать 8 сентября – день падения Шлиссельбурга. Именно в этот день город окончательно потерял связь со страной по сухопутью. Сообщение с Большой землей стало возможным только через Ладожское озеро и воздух.</w:t>
      </w:r>
    </w:p>
    <w:p w:rsidR="006133E2" w:rsidRDefault="006133E2" w:rsidP="006133E2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Однако по-своему эта дата условна. Весь тот круг явлений, героических и трагических, которые впоследствии слились для нас в слове «Блокада», родился не в одночасье и не в один день.</w:t>
      </w:r>
    </w:p>
    <w:p w:rsidR="006133E2" w:rsidRDefault="006133E2" w:rsidP="006133E2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Уже с июля город начал испытывать серьезные трудности с пополнение</w:t>
      </w:r>
      <w:r w:rsidR="00C348E2">
        <w:rPr>
          <w:sz w:val="24"/>
          <w:szCs w:val="24"/>
        </w:rPr>
        <w:t>м</w:t>
      </w:r>
      <w:r>
        <w:rPr>
          <w:sz w:val="24"/>
          <w:szCs w:val="24"/>
        </w:rPr>
        <w:t xml:space="preserve"> запасов продовольствия и доставки сырья из-за того, что железные дороги были загружены воинскими перевозками. </w:t>
      </w:r>
    </w:p>
    <w:p w:rsidR="006133E2" w:rsidRDefault="006133E2">
      <w:pPr>
        <w:rPr>
          <w:sz w:val="24"/>
          <w:szCs w:val="24"/>
        </w:rPr>
      </w:pPr>
      <w:r>
        <w:rPr>
          <w:sz w:val="24"/>
          <w:szCs w:val="24"/>
        </w:rPr>
        <w:t xml:space="preserve">29 августа пала Мга, окончательно оборвалось железнодорожное сообщение со страной. 30 августа гитлеровцы вышли на излучину  левого берега Невы. Все попытки наших войск прорвать вражескую оборону не удались. Фашисты были остановлены у городской черты, в 4 километрах от Кировского завода. </w:t>
      </w:r>
    </w:p>
    <w:p w:rsidR="006133E2" w:rsidRDefault="006133E2">
      <w:pPr>
        <w:rPr>
          <w:sz w:val="24"/>
          <w:szCs w:val="24"/>
        </w:rPr>
      </w:pPr>
      <w:r>
        <w:rPr>
          <w:sz w:val="24"/>
          <w:szCs w:val="24"/>
        </w:rPr>
        <w:t>По мере приближения гитлеровцев город все более принимал черты не только военного, но и воющего города. Когда фронт пришел в Ленинград, он был к этому готов.</w:t>
      </w:r>
    </w:p>
    <w:p w:rsidR="000E1FA1" w:rsidRDefault="000E1FA1">
      <w:pPr>
        <w:rPr>
          <w:sz w:val="24"/>
          <w:szCs w:val="24"/>
        </w:rPr>
      </w:pPr>
      <w:r>
        <w:rPr>
          <w:sz w:val="24"/>
          <w:szCs w:val="24"/>
        </w:rPr>
        <w:t>(Память, с. 100)</w:t>
      </w:r>
    </w:p>
    <w:p w:rsidR="00D40A42" w:rsidRPr="004E2724" w:rsidRDefault="00D40A42">
      <w:pPr>
        <w:rPr>
          <w:rFonts w:asciiTheme="majorHAnsi" w:hAnsiTheme="majorHAnsi"/>
          <w:sz w:val="28"/>
          <w:szCs w:val="28"/>
        </w:rPr>
      </w:pPr>
      <w:r w:rsidRPr="004E2724">
        <w:rPr>
          <w:rFonts w:asciiTheme="majorHAnsi" w:hAnsiTheme="majorHAnsi"/>
          <w:sz w:val="28"/>
          <w:szCs w:val="28"/>
        </w:rPr>
        <w:t>Эвакуация.</w:t>
      </w:r>
    </w:p>
    <w:p w:rsidR="00D40A42" w:rsidRDefault="004E2724">
      <w:pPr>
        <w:rPr>
          <w:sz w:val="24"/>
          <w:szCs w:val="24"/>
        </w:rPr>
      </w:pPr>
      <w:r>
        <w:rPr>
          <w:sz w:val="24"/>
          <w:szCs w:val="24"/>
        </w:rPr>
        <w:t xml:space="preserve">Весь этот гигантский кругооборот происходит с величайшим напряжением сил, изобиловал массой неурядиц, столкновений, стоил нервов, но совершался безостановочно,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 нарастая, подчиняясь руководящей и организующей роли партии. Эвакуация была огромным лавинным процессом.</w:t>
      </w:r>
    </w:p>
    <w:p w:rsidR="004E2724" w:rsidRDefault="004E2724">
      <w:pPr>
        <w:rPr>
          <w:sz w:val="24"/>
          <w:szCs w:val="24"/>
        </w:rPr>
      </w:pPr>
      <w:r>
        <w:rPr>
          <w:sz w:val="24"/>
          <w:szCs w:val="24"/>
        </w:rPr>
        <w:t>Огромное значение имела эвакуация из Ленинграда на восток 80 заводов и 12 ЦКБ, которые послужили на Урале и в Сибири основой для создания производств, необходимых для обороны страны. Форм эвакуаций было множество. Ленинград эвакуировал стариков, женщин, детей в тыловые города. Сам же принял сотни жителей Прибалтики и Ленинградской области.</w:t>
      </w:r>
      <w:r w:rsidR="00BF1E80">
        <w:rPr>
          <w:sz w:val="24"/>
          <w:szCs w:val="24"/>
        </w:rPr>
        <w:t xml:space="preserve"> Жители страны, подвергающиеся особенно ожесточенным обстрелам, отправлялись в центр. В Ленинграде эвакуировали с одного места, в другое. </w:t>
      </w:r>
    </w:p>
    <w:p w:rsidR="006133E2" w:rsidRDefault="006133E2" w:rsidP="009A0FE2">
      <w:pPr>
        <w:rPr>
          <w:sz w:val="24"/>
          <w:szCs w:val="24"/>
        </w:rPr>
      </w:pPr>
      <w:r w:rsidRPr="006133E2">
        <w:t xml:space="preserve"> </w:t>
      </w:r>
      <w:r w:rsidR="000E1FA1">
        <w:t>(Память, с. 222)</w:t>
      </w:r>
    </w:p>
    <w:p w:rsidR="00EF19DC" w:rsidRDefault="00EF19DC" w:rsidP="00EF19DC">
      <w:pPr>
        <w:rPr>
          <w:rFonts w:asciiTheme="majorHAnsi" w:hAnsiTheme="majorHAnsi"/>
          <w:sz w:val="28"/>
          <w:szCs w:val="28"/>
        </w:rPr>
      </w:pPr>
      <w:r w:rsidRPr="00EF19DC">
        <w:rPr>
          <w:rFonts w:asciiTheme="majorHAnsi" w:hAnsiTheme="majorHAnsi"/>
          <w:sz w:val="28"/>
          <w:szCs w:val="28"/>
        </w:rPr>
        <w:t>Та страшная зима.</w:t>
      </w:r>
    </w:p>
    <w:p w:rsidR="00EF19DC" w:rsidRDefault="00EF19DC" w:rsidP="00EF19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Первая Блокадная зима 1941/42 вошла в память миллионов, в историю как период, невиданных, нечеловеческих испытаний. Они были столь велики, что нередко все события зимы рассматриваются через одну призму – голодной смерти. </w:t>
      </w:r>
    </w:p>
    <w:p w:rsidR="00021BF1" w:rsidRDefault="00EF19DC" w:rsidP="0065673A">
      <w:pPr>
        <w:rPr>
          <w:sz w:val="24"/>
          <w:szCs w:val="24"/>
        </w:rPr>
      </w:pPr>
      <w:r>
        <w:rPr>
          <w:sz w:val="24"/>
          <w:szCs w:val="24"/>
        </w:rPr>
        <w:t>Между тем и положение города и его дальнейшая судьба прямо зависели от положения на фронтах. А шла война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ту очень морозную, жестокую зиму</w:t>
      </w:r>
      <w:r w:rsidR="00F03C0E">
        <w:rPr>
          <w:sz w:val="24"/>
          <w:szCs w:val="24"/>
        </w:rPr>
        <w:t xml:space="preserve"> яростная борьба шла на </w:t>
      </w:r>
      <w:r w:rsidR="00021BF1">
        <w:rPr>
          <w:sz w:val="24"/>
          <w:szCs w:val="24"/>
        </w:rPr>
        <w:t xml:space="preserve">фронте, который простирался на сотни километров. </w:t>
      </w:r>
      <w:r w:rsidR="00CE55A1">
        <w:rPr>
          <w:sz w:val="24"/>
          <w:szCs w:val="24"/>
        </w:rPr>
        <w:t>Не будучи в состоянии захватить</w:t>
      </w:r>
      <w:r w:rsidR="00F03C0E">
        <w:rPr>
          <w:sz w:val="24"/>
          <w:szCs w:val="24"/>
        </w:rPr>
        <w:t xml:space="preserve">                        город штурмом, фашисты решили окружить его двойным </w:t>
      </w:r>
      <w:r w:rsidR="00021BF1">
        <w:rPr>
          <w:sz w:val="24"/>
          <w:szCs w:val="24"/>
        </w:rPr>
        <w:t xml:space="preserve">кольцом. </w:t>
      </w:r>
      <w:r w:rsidR="005A7E0B">
        <w:rPr>
          <w:sz w:val="24"/>
          <w:szCs w:val="24"/>
        </w:rPr>
        <w:t>Мощная ударная группировка противника из района Киришей перешла в наступление на Тихвин и Малую Вишеру.</w:t>
      </w:r>
    </w:p>
    <w:p w:rsidR="005A7E0B" w:rsidRDefault="005A7E0B" w:rsidP="00EF19DC">
      <w:pPr>
        <w:rPr>
          <w:sz w:val="24"/>
          <w:szCs w:val="24"/>
        </w:rPr>
      </w:pPr>
      <w:r>
        <w:rPr>
          <w:sz w:val="24"/>
          <w:szCs w:val="24"/>
        </w:rPr>
        <w:t>К счастью, гитлеровцы не обладали достаточными оперативными резервами и не могли закрепить достигнутый успех. Они удерживали Тихвин в течение тридцати дней, но были по всем правилам маневренной войны разбиты наголову, потеряв тысячи солдат и много техники. Эта победа имеет большое значение, сегодня историки роль освобождения Тихвина справедливо сравнивают по своему значению с прорывом блокады в январе 1943 года.</w:t>
      </w:r>
    </w:p>
    <w:p w:rsidR="000E1FA1" w:rsidRDefault="000E1FA1" w:rsidP="00EF19DC">
      <w:pPr>
        <w:rPr>
          <w:sz w:val="24"/>
          <w:szCs w:val="24"/>
        </w:rPr>
      </w:pPr>
      <w:r>
        <w:rPr>
          <w:sz w:val="24"/>
          <w:szCs w:val="24"/>
        </w:rPr>
        <w:t>(Память, с. 142)</w:t>
      </w:r>
    </w:p>
    <w:p w:rsidR="00EF19DC" w:rsidRPr="00680FD3" w:rsidRDefault="00D02737" w:rsidP="00EF19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</w:t>
      </w:r>
      <w:r w:rsidR="00680FD3" w:rsidRPr="00680FD3">
        <w:rPr>
          <w:rFonts w:asciiTheme="majorHAnsi" w:hAnsiTheme="majorHAnsi"/>
          <w:sz w:val="28"/>
          <w:szCs w:val="28"/>
        </w:rPr>
        <w:t>изнь.</w:t>
      </w:r>
      <w:r w:rsidR="00BF1E80">
        <w:rPr>
          <w:rFonts w:asciiTheme="majorHAnsi" w:hAnsiTheme="majorHAnsi"/>
          <w:sz w:val="28"/>
          <w:szCs w:val="28"/>
        </w:rPr>
        <w:t xml:space="preserve"> Мужество.</w:t>
      </w:r>
    </w:p>
    <w:p w:rsidR="00680FD3" w:rsidRDefault="00680FD3" w:rsidP="00EF19DC">
      <w:pPr>
        <w:rPr>
          <w:sz w:val="24"/>
          <w:szCs w:val="24"/>
        </w:rPr>
      </w:pPr>
      <w:r>
        <w:rPr>
          <w:sz w:val="24"/>
          <w:szCs w:val="24"/>
        </w:rPr>
        <w:t xml:space="preserve">Первая блокадная весна входила в город медленно, морозы держались дольше обычного. Это была боевая весна. Она началась с возобновления бомбардировок.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тем не менее весна была по истине замечательным временем – временем больших надежд. Город был обескровлен и измучен, но он выстоял.</w:t>
      </w:r>
    </w:p>
    <w:p w:rsidR="00680FD3" w:rsidRDefault="00680FD3" w:rsidP="00EF19DC">
      <w:pPr>
        <w:rPr>
          <w:sz w:val="24"/>
          <w:szCs w:val="24"/>
        </w:rPr>
      </w:pPr>
      <w:r>
        <w:rPr>
          <w:sz w:val="24"/>
          <w:szCs w:val="24"/>
        </w:rPr>
        <w:t>Героическая работа Дороги Жизни, начало подготовки к навигации на Ладоге позволяли руководителям обороны города чувствовать себя увереннее. На предприятиях открывались стационары. Город был обеспечен питанием на 60 – 120 дней.</w:t>
      </w:r>
    </w:p>
    <w:p w:rsidR="00680FD3" w:rsidRDefault="00680FD3" w:rsidP="00EF19DC">
      <w:pPr>
        <w:rPr>
          <w:sz w:val="24"/>
          <w:szCs w:val="24"/>
        </w:rPr>
      </w:pPr>
      <w:r>
        <w:rPr>
          <w:sz w:val="24"/>
          <w:szCs w:val="24"/>
        </w:rPr>
        <w:t>Жизнь пришла, пришла весна.</w:t>
      </w:r>
    </w:p>
    <w:p w:rsidR="00680FD3" w:rsidRDefault="00D02737" w:rsidP="00EF19DC">
      <w:pPr>
        <w:rPr>
          <w:sz w:val="24"/>
          <w:szCs w:val="24"/>
        </w:rPr>
      </w:pPr>
      <w:r>
        <w:rPr>
          <w:sz w:val="24"/>
          <w:szCs w:val="24"/>
        </w:rPr>
        <w:t xml:space="preserve">Летом ленинградцы завершали превращение города в современную военную крепость. </w:t>
      </w:r>
    </w:p>
    <w:p w:rsidR="00D02737" w:rsidRDefault="00D02737" w:rsidP="00EF19DC">
      <w:pPr>
        <w:rPr>
          <w:sz w:val="24"/>
          <w:szCs w:val="24"/>
        </w:rPr>
      </w:pPr>
      <w:r>
        <w:rPr>
          <w:sz w:val="24"/>
          <w:szCs w:val="24"/>
        </w:rPr>
        <w:t>Они построили более 1100 артиллерийских и более 7000 пулеметных точек, оборудовали 200 командных и наблюдательных пунктов, отрыли свыше 1500 люков, 25 километров противотанковых рвов, 52 километра ходов сообщения.</w:t>
      </w:r>
    </w:p>
    <w:p w:rsidR="007C00E9" w:rsidRPr="007C00E9" w:rsidRDefault="007C00E9" w:rsidP="00EF19DC">
      <w:pPr>
        <w:rPr>
          <w:i/>
        </w:rPr>
      </w:pPr>
      <w:proofErr w:type="gramStart"/>
      <w:r w:rsidRPr="007C00E9">
        <w:rPr>
          <w:i/>
        </w:rPr>
        <w:t>Покуда</w:t>
      </w:r>
      <w:proofErr w:type="gramEnd"/>
      <w:r w:rsidRPr="007C00E9">
        <w:rPr>
          <w:i/>
        </w:rPr>
        <w:t xml:space="preserve"> кровь живая не остыла,</w:t>
      </w:r>
    </w:p>
    <w:p w:rsidR="007C00E9" w:rsidRPr="007C00E9" w:rsidRDefault="007C00E9" w:rsidP="00EF19DC">
      <w:pPr>
        <w:rPr>
          <w:i/>
        </w:rPr>
      </w:pPr>
      <w:proofErr w:type="gramStart"/>
      <w:r w:rsidRPr="007C00E9">
        <w:rPr>
          <w:i/>
        </w:rPr>
        <w:t>Покуда</w:t>
      </w:r>
      <w:proofErr w:type="gramEnd"/>
      <w:r w:rsidRPr="007C00E9">
        <w:rPr>
          <w:i/>
        </w:rPr>
        <w:t xml:space="preserve"> дышим, веря и любя,</w:t>
      </w:r>
    </w:p>
    <w:p w:rsidR="007C00E9" w:rsidRPr="007C00E9" w:rsidRDefault="007C00E9" w:rsidP="00EF19DC">
      <w:pPr>
        <w:rPr>
          <w:i/>
        </w:rPr>
      </w:pPr>
      <w:r w:rsidRPr="007C00E9">
        <w:rPr>
          <w:i/>
        </w:rPr>
        <w:t>Родимая! Ты слышишь клятву тыла:</w:t>
      </w:r>
    </w:p>
    <w:p w:rsidR="007C00E9" w:rsidRDefault="007C00E9" w:rsidP="00EF19DC">
      <w:pPr>
        <w:rPr>
          <w:i/>
        </w:rPr>
      </w:pPr>
      <w:r w:rsidRPr="007C00E9">
        <w:rPr>
          <w:i/>
        </w:rPr>
        <w:t xml:space="preserve">-Мы нашей грудью защитим тебя! </w:t>
      </w:r>
    </w:p>
    <w:p w:rsidR="007C00E9" w:rsidRDefault="007C00E9" w:rsidP="00BF1E80">
      <w:pPr>
        <w:tabs>
          <w:tab w:val="center" w:pos="4677"/>
        </w:tabs>
      </w:pPr>
      <w:r>
        <w:t xml:space="preserve">(Вера </w:t>
      </w:r>
      <w:proofErr w:type="spellStart"/>
      <w:r>
        <w:t>Инбер</w:t>
      </w:r>
      <w:proofErr w:type="spellEnd"/>
      <w:r>
        <w:t xml:space="preserve"> «Душа Ленинграда», стр. 164)</w:t>
      </w:r>
      <w:r w:rsidR="00BF1E80">
        <w:tab/>
      </w:r>
    </w:p>
    <w:p w:rsidR="00BF1E80" w:rsidRDefault="00BF1E80" w:rsidP="00BF1E80">
      <w:pPr>
        <w:tabs>
          <w:tab w:val="center" w:pos="4677"/>
        </w:tabs>
      </w:pPr>
      <w:r>
        <w:lastRenderedPageBreak/>
        <w:t xml:space="preserve">Летом достигла своего апогея контрбатарейная борьба, которая спасала город, его исторические и культурные памятники от гибели. Последовательное уничтожение вражеских батарей и боеприпасов привело к тому, что число снарядов, падавших на город, значительно уменьшилось. </w:t>
      </w:r>
    </w:p>
    <w:p w:rsidR="00BF1E80" w:rsidRDefault="00BF1E80" w:rsidP="00BF1E80">
      <w:pPr>
        <w:tabs>
          <w:tab w:val="center" w:pos="4677"/>
        </w:tabs>
      </w:pPr>
      <w:r>
        <w:t xml:space="preserve">Однако гитлеровцы не оставляли своих надежд, Гитлер отдал приказ: «1-е – отрезать Ленинград и установить связь с Финляндией; 2-е – занять Ленинград и сравнять его с землей» Однако все эти планы были сорваны нашей операцией, называемой </w:t>
      </w:r>
      <w:proofErr w:type="spellStart"/>
      <w:r>
        <w:t>Синявинской</w:t>
      </w:r>
      <w:proofErr w:type="spellEnd"/>
      <w:r>
        <w:t>.</w:t>
      </w:r>
      <w:r w:rsidR="000E1FA1">
        <w:t xml:space="preserve"> Она была нацелена на прорыв Блокады.</w:t>
      </w:r>
      <w:r>
        <w:t xml:space="preserve"> Войска </w:t>
      </w:r>
      <w:proofErr w:type="spellStart"/>
      <w:r>
        <w:t>Волховского</w:t>
      </w:r>
      <w:proofErr w:type="spellEnd"/>
      <w:r>
        <w:t xml:space="preserve"> фронта </w:t>
      </w:r>
      <w:r w:rsidR="000E1FA1">
        <w:t>начали наступление 27 августа и к 4 сентября углубились в оборону на 9 километров. Разгорелось многодневное сражение. Прорыв Блокады осуществить не удалось, но и гитлеровцы не могли торжествовать: войска, предназначенные для захвата Ленинграда, в этих боях были измотаны, обескровлены.</w:t>
      </w:r>
    </w:p>
    <w:p w:rsidR="000E1FA1" w:rsidRDefault="000E1FA1" w:rsidP="00BF1E80">
      <w:pPr>
        <w:tabs>
          <w:tab w:val="center" w:pos="4677"/>
        </w:tabs>
      </w:pPr>
      <w:r>
        <w:t>(Память, с 247, 422)</w:t>
      </w:r>
    </w:p>
    <w:p w:rsidR="00EE583C" w:rsidRPr="00EE583C" w:rsidRDefault="00EE583C" w:rsidP="00EF19DC">
      <w:pPr>
        <w:rPr>
          <w:rFonts w:asciiTheme="majorHAnsi" w:hAnsiTheme="majorHAnsi"/>
          <w:sz w:val="28"/>
          <w:szCs w:val="28"/>
        </w:rPr>
      </w:pPr>
      <w:r w:rsidRPr="00EE583C">
        <w:rPr>
          <w:rFonts w:asciiTheme="majorHAnsi" w:hAnsiTheme="majorHAnsi"/>
          <w:sz w:val="28"/>
          <w:szCs w:val="28"/>
        </w:rPr>
        <w:t>Прорыв.</w:t>
      </w:r>
    </w:p>
    <w:p w:rsidR="009B492F" w:rsidRDefault="00D02737" w:rsidP="00EF19DC">
      <w:pPr>
        <w:rPr>
          <w:sz w:val="24"/>
          <w:szCs w:val="24"/>
        </w:rPr>
      </w:pPr>
      <w:r>
        <w:rPr>
          <w:sz w:val="24"/>
          <w:szCs w:val="24"/>
        </w:rPr>
        <w:t xml:space="preserve">22 ноября </w:t>
      </w:r>
      <w:r w:rsidR="00BF1E80">
        <w:rPr>
          <w:sz w:val="24"/>
          <w:szCs w:val="24"/>
        </w:rPr>
        <w:t xml:space="preserve">1942 г. </w:t>
      </w:r>
      <w:r>
        <w:rPr>
          <w:sz w:val="24"/>
          <w:szCs w:val="24"/>
        </w:rPr>
        <w:t xml:space="preserve">Военный совет </w:t>
      </w:r>
      <w:r w:rsidR="009B492F">
        <w:rPr>
          <w:sz w:val="24"/>
          <w:szCs w:val="24"/>
        </w:rPr>
        <w:t>Ленинградского</w:t>
      </w:r>
      <w:r>
        <w:rPr>
          <w:sz w:val="24"/>
          <w:szCs w:val="24"/>
        </w:rPr>
        <w:t xml:space="preserve"> фронта </w:t>
      </w:r>
      <w:r w:rsidR="009B492F">
        <w:rPr>
          <w:sz w:val="24"/>
          <w:szCs w:val="24"/>
        </w:rPr>
        <w:t>представил свои предложения по прорыву блокады. Документы имели 3 характерные особенности:</w:t>
      </w:r>
    </w:p>
    <w:p w:rsidR="009B492F" w:rsidRDefault="009B492F" w:rsidP="009B492F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Прорыв предполагалось осуществить в шлиссельбургском направлении.</w:t>
      </w:r>
    </w:p>
    <w:p w:rsidR="00CE55A1" w:rsidRPr="00F03C0E" w:rsidRDefault="009B492F" w:rsidP="00F03C0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Основной удар должен наноситься изнутри кольца блокады.</w:t>
      </w:r>
    </w:p>
    <w:p w:rsidR="00F03C0E" w:rsidRPr="00F03C0E" w:rsidRDefault="00F03C0E" w:rsidP="00F03C0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Военный </w:t>
      </w:r>
      <w:r w:rsidRPr="00F03C0E">
        <w:rPr>
          <w:sz w:val="24"/>
          <w:szCs w:val="24"/>
        </w:rPr>
        <w:t>совет просил лишь усилить фронт тремя-четырьмя стрелковыми</w:t>
      </w:r>
      <w:r>
        <w:rPr>
          <w:sz w:val="24"/>
          <w:szCs w:val="24"/>
        </w:rPr>
        <w:t xml:space="preserve"> </w:t>
      </w:r>
      <w:r w:rsidRPr="00F03C0E">
        <w:rPr>
          <w:sz w:val="24"/>
          <w:szCs w:val="24"/>
        </w:rPr>
        <w:t>д</w:t>
      </w:r>
      <w:r w:rsidR="00CE55A1" w:rsidRPr="00F03C0E">
        <w:rPr>
          <w:sz w:val="24"/>
          <w:szCs w:val="24"/>
        </w:rPr>
        <w:t>ивизиями и доукомплектовать материальной частью 13-ю воздушную армию.</w:t>
      </w:r>
    </w:p>
    <w:p w:rsidR="009B492F" w:rsidRDefault="009B492F" w:rsidP="00F03C0E">
      <w:pPr>
        <w:rPr>
          <w:sz w:val="24"/>
          <w:szCs w:val="24"/>
        </w:rPr>
      </w:pPr>
      <w:r>
        <w:rPr>
          <w:sz w:val="24"/>
          <w:szCs w:val="24"/>
        </w:rPr>
        <w:t xml:space="preserve">2 декабря </w:t>
      </w:r>
      <w:r w:rsidR="00BF1E80">
        <w:rPr>
          <w:sz w:val="24"/>
          <w:szCs w:val="24"/>
        </w:rPr>
        <w:t xml:space="preserve">1942 г. </w:t>
      </w:r>
      <w:r>
        <w:rPr>
          <w:sz w:val="24"/>
          <w:szCs w:val="24"/>
        </w:rPr>
        <w:t>в час ночи в Смольный поступила телеграмма, разрешавшая проведение операции.</w:t>
      </w:r>
    </w:p>
    <w:p w:rsidR="009B492F" w:rsidRDefault="00EE583C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BF1E80">
        <w:rPr>
          <w:sz w:val="24"/>
          <w:szCs w:val="24"/>
        </w:rPr>
        <w:t xml:space="preserve">1942 г. </w:t>
      </w:r>
      <w:r>
        <w:rPr>
          <w:sz w:val="24"/>
          <w:szCs w:val="24"/>
        </w:rPr>
        <w:t xml:space="preserve">января начался бой. </w:t>
      </w:r>
      <w:r w:rsidR="009B492F">
        <w:rPr>
          <w:sz w:val="24"/>
          <w:szCs w:val="24"/>
        </w:rPr>
        <w:t>Оборону противника приходилось буквально прогрызать. Сражения в глубине обороны противника отличались массовым героизмом, самоотверженностью советских воинов. Ни потери, ни стужа, ни усталость не могли остановить бойцов.</w:t>
      </w:r>
    </w:p>
    <w:p w:rsidR="00EE583C" w:rsidRDefault="00EE583C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Семь легендарных дней сражались ленинградцы и </w:t>
      </w:r>
      <w:proofErr w:type="spellStart"/>
      <w:r>
        <w:rPr>
          <w:sz w:val="24"/>
          <w:szCs w:val="24"/>
        </w:rPr>
        <w:t>волховчане</w:t>
      </w:r>
      <w:proofErr w:type="spellEnd"/>
      <w:r>
        <w:rPr>
          <w:sz w:val="24"/>
          <w:szCs w:val="24"/>
        </w:rPr>
        <w:t>, ломая ожесточенное сопротивление врага. 18 января Блокада была прорвана. Свершилось!</w:t>
      </w:r>
    </w:p>
    <w:p w:rsidR="000E1FA1" w:rsidRDefault="000E1FA1" w:rsidP="009B492F">
      <w:pPr>
        <w:rPr>
          <w:sz w:val="24"/>
          <w:szCs w:val="24"/>
        </w:rPr>
      </w:pPr>
      <w:r>
        <w:rPr>
          <w:sz w:val="24"/>
          <w:szCs w:val="24"/>
        </w:rPr>
        <w:t>(Память, с. 472</w:t>
      </w:r>
      <w:r w:rsidR="00940963">
        <w:rPr>
          <w:sz w:val="24"/>
          <w:szCs w:val="24"/>
        </w:rPr>
        <w:t>, 498, 499</w:t>
      </w:r>
      <w:r>
        <w:rPr>
          <w:sz w:val="24"/>
          <w:szCs w:val="24"/>
        </w:rPr>
        <w:t>)</w:t>
      </w:r>
    </w:p>
    <w:p w:rsidR="00EE583C" w:rsidRPr="00EE583C" w:rsidRDefault="00EE583C" w:rsidP="009B492F">
      <w:pPr>
        <w:rPr>
          <w:rFonts w:asciiTheme="majorHAnsi" w:hAnsiTheme="majorHAnsi"/>
          <w:sz w:val="28"/>
          <w:szCs w:val="28"/>
        </w:rPr>
      </w:pPr>
      <w:r w:rsidRPr="00EE583C">
        <w:rPr>
          <w:rFonts w:asciiTheme="majorHAnsi" w:hAnsiTheme="majorHAnsi"/>
          <w:sz w:val="28"/>
          <w:szCs w:val="28"/>
        </w:rPr>
        <w:t>Огненное лето.</w:t>
      </w:r>
    </w:p>
    <w:p w:rsidR="00EE583C" w:rsidRDefault="00EE583C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Летом 1943 года в Ленинграде действовали уже 212 заводов и фабрик союзного и республиканского подчинения. </w:t>
      </w:r>
      <w:r w:rsidR="00432EA2">
        <w:rPr>
          <w:sz w:val="24"/>
          <w:szCs w:val="24"/>
        </w:rPr>
        <w:t xml:space="preserve"> Они выпускали 400 различных видов оружия, боеприпасов и снаряжения для фронта. На летний период 1943 года Ставка Верховного Главнокомандования поставила перед войсками Ленинградского и </w:t>
      </w:r>
      <w:proofErr w:type="spellStart"/>
      <w:r w:rsidR="00432EA2">
        <w:rPr>
          <w:sz w:val="24"/>
          <w:szCs w:val="24"/>
        </w:rPr>
        <w:t>Волховского</w:t>
      </w:r>
      <w:proofErr w:type="spellEnd"/>
      <w:r w:rsidR="00432EA2">
        <w:rPr>
          <w:sz w:val="24"/>
          <w:szCs w:val="24"/>
        </w:rPr>
        <w:t xml:space="preserve"> фронтов задачу окончательно сорвать попытку врага организовать наступление на Ленинград, сковать противника и не позволить ему перебросить свои силы </w:t>
      </w:r>
      <w:r w:rsidR="00516A14">
        <w:rPr>
          <w:sz w:val="24"/>
          <w:szCs w:val="24"/>
        </w:rPr>
        <w:t>на запа</w:t>
      </w:r>
      <w:r w:rsidR="00931B56">
        <w:rPr>
          <w:sz w:val="24"/>
          <w:szCs w:val="24"/>
        </w:rPr>
        <w:t>дное и юго-западное направление.</w:t>
      </w:r>
    </w:p>
    <w:p w:rsidR="00EE583C" w:rsidRDefault="00153C63" w:rsidP="009B49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 июня армии двух фронтов начали наступательную операцию, которая получила название </w:t>
      </w:r>
      <w:proofErr w:type="spellStart"/>
      <w:r>
        <w:rPr>
          <w:sz w:val="24"/>
          <w:szCs w:val="24"/>
        </w:rPr>
        <w:t>Синявинской</w:t>
      </w:r>
      <w:proofErr w:type="spellEnd"/>
      <w:r>
        <w:rPr>
          <w:sz w:val="24"/>
          <w:szCs w:val="24"/>
        </w:rPr>
        <w:t xml:space="preserve">. Бои отличались особой тягучестью и упорством.  Это операция длилась до 22 августа, задачи, поставленные Ставкой, были выполнены. </w:t>
      </w:r>
    </w:p>
    <w:p w:rsidR="000E1FA1" w:rsidRDefault="00940963" w:rsidP="009B492F">
      <w:pPr>
        <w:rPr>
          <w:sz w:val="24"/>
          <w:szCs w:val="24"/>
        </w:rPr>
      </w:pPr>
      <w:r>
        <w:rPr>
          <w:sz w:val="24"/>
          <w:szCs w:val="24"/>
        </w:rPr>
        <w:t>(Память, с. 508)</w:t>
      </w:r>
    </w:p>
    <w:p w:rsidR="00153C63" w:rsidRPr="00153C63" w:rsidRDefault="00153C63" w:rsidP="009B492F">
      <w:pPr>
        <w:rPr>
          <w:rFonts w:asciiTheme="majorHAnsi" w:hAnsiTheme="majorHAnsi"/>
          <w:sz w:val="28"/>
          <w:szCs w:val="28"/>
        </w:rPr>
      </w:pPr>
      <w:r w:rsidRPr="00153C63">
        <w:rPr>
          <w:rFonts w:asciiTheme="majorHAnsi" w:hAnsiTheme="majorHAnsi"/>
          <w:sz w:val="28"/>
          <w:szCs w:val="28"/>
        </w:rPr>
        <w:t>Разгром.</w:t>
      </w:r>
    </w:p>
    <w:p w:rsidR="00153C63" w:rsidRDefault="00153C63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Операция по разгрому гитлеровской армии и полному освобождению Ленинграда от вражеской блокады, вошедшая в современную историческую науку как </w:t>
      </w:r>
      <w:proofErr w:type="spellStart"/>
      <w:r>
        <w:rPr>
          <w:sz w:val="24"/>
          <w:szCs w:val="24"/>
        </w:rPr>
        <w:t>Ленинградско-Новгородская</w:t>
      </w:r>
      <w:proofErr w:type="spellEnd"/>
      <w:r>
        <w:rPr>
          <w:sz w:val="24"/>
          <w:szCs w:val="24"/>
        </w:rPr>
        <w:t xml:space="preserve">, началась 14 января 1944 года. </w:t>
      </w:r>
    </w:p>
    <w:p w:rsidR="00AD3948" w:rsidRDefault="00153C63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Утром, в 9 часов 20 минут, артиллерийский залп потряс Ленинградцев. Огромные вспышки пламени полыхали на горизонте. </w:t>
      </w:r>
      <w:r w:rsidR="00AD3948">
        <w:rPr>
          <w:sz w:val="24"/>
          <w:szCs w:val="24"/>
        </w:rPr>
        <w:t xml:space="preserve"> Началось то, чего Ленинград уверенно ждал, во имя чего недосыпал, недоедал, боролся, жил. Началось наше наступление. Еще не умолкли залпы, еще рвались снаряды, когда поднялась пехота. Это было как чудо. </w:t>
      </w:r>
    </w:p>
    <w:p w:rsidR="00CE55A1" w:rsidRDefault="00AD3948" w:rsidP="009B492F">
      <w:pPr>
        <w:rPr>
          <w:sz w:val="24"/>
          <w:szCs w:val="24"/>
        </w:rPr>
      </w:pPr>
      <w:r>
        <w:rPr>
          <w:sz w:val="24"/>
          <w:szCs w:val="24"/>
        </w:rPr>
        <w:t>Через 2 – 3 минуты пехота ворвалась в первую линию траншей. Началось самое яростное из всего, что бывает на войне – рукопашный бой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ярости, в поту и крови прогрызали войска Ленинградского фронта второй рубеж немецкой обороны. И он был прорван к исходу суток в нескольких метрах. Свершилось </w:t>
      </w:r>
      <w:proofErr w:type="gramStart"/>
      <w:r>
        <w:rPr>
          <w:sz w:val="24"/>
          <w:szCs w:val="24"/>
        </w:rPr>
        <w:t>невероятное</w:t>
      </w:r>
      <w:proofErr w:type="gramEnd"/>
      <w:r>
        <w:rPr>
          <w:sz w:val="24"/>
          <w:szCs w:val="24"/>
        </w:rPr>
        <w:t xml:space="preserve"> с точки зрения немцев. Все их расчеты опрокинуты, огневая система разрушена, оборона под Ленинградом прорвана. И по трупам врагов, по изрытой, но желанной, долгожданной земле идут вперед советские </w:t>
      </w:r>
      <w:r w:rsidR="00CE55A1">
        <w:rPr>
          <w:sz w:val="24"/>
          <w:szCs w:val="24"/>
        </w:rPr>
        <w:t>батальоны.</w:t>
      </w:r>
    </w:p>
    <w:p w:rsidR="00AD3948" w:rsidRDefault="00AD3948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В ночь 18 января 191-й гвардейский полк прорвался к окраине Красного Села. С рассветом оборона противника была смята.  Подвижная танковая группа устремилась в прорыв. Через глубокие снега пробивалась 2-я ударная армия. </w:t>
      </w:r>
      <w:r w:rsidR="0085454B">
        <w:rPr>
          <w:sz w:val="24"/>
          <w:szCs w:val="24"/>
        </w:rPr>
        <w:t xml:space="preserve">В 11 часов вчера 19 января у </w:t>
      </w:r>
      <w:proofErr w:type="spellStart"/>
      <w:proofErr w:type="gramStart"/>
      <w:r w:rsidR="0085454B">
        <w:rPr>
          <w:sz w:val="24"/>
          <w:szCs w:val="24"/>
        </w:rPr>
        <w:t>Русско-Высоцкого</w:t>
      </w:r>
      <w:proofErr w:type="spellEnd"/>
      <w:proofErr w:type="gramEnd"/>
      <w:r w:rsidR="0085454B">
        <w:rPr>
          <w:sz w:val="24"/>
          <w:szCs w:val="24"/>
        </w:rPr>
        <w:t xml:space="preserve"> произошла встреча передовых частей двух армий. Прозвучали слова пароля и отзыва: «Ленинград!» - «Победа!»</w:t>
      </w:r>
    </w:p>
    <w:p w:rsidR="0085454B" w:rsidRDefault="0085454B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Рано утром 27 января 1944 года в штабе Ленинградского фронта был получен приказ Ставки Верховного Главнокомандования. В знак признания партией и советским народом больших заслуг ленинградцев  в связи с полным снятием блокады города Ставка предоставила Военному совету фронта право отдать приказ </w:t>
      </w:r>
      <w:r w:rsidR="008051A2">
        <w:rPr>
          <w:sz w:val="24"/>
          <w:szCs w:val="24"/>
        </w:rPr>
        <w:t xml:space="preserve">своим войскам провести в Ленинграде победный артиллеристам салют, который будет по радио транслироваться на всю страну. </w:t>
      </w:r>
    </w:p>
    <w:p w:rsidR="008051A2" w:rsidRDefault="008051A2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В итоге боев решена задача исторической важности: город Ленинград полностью освобожден от вражеской блокады и от варварских артиллерийских обстрелов противника. </w:t>
      </w:r>
    </w:p>
    <w:p w:rsidR="008051A2" w:rsidRDefault="008051A2" w:rsidP="009B492F">
      <w:pPr>
        <w:rPr>
          <w:sz w:val="24"/>
          <w:szCs w:val="24"/>
        </w:rPr>
      </w:pPr>
      <w:r>
        <w:rPr>
          <w:sz w:val="24"/>
          <w:szCs w:val="24"/>
        </w:rPr>
        <w:t xml:space="preserve">Ровно в 8 часов вечера грянул первый из 24 залпов, и темное ленинградское небо, привыкшее на протяжении </w:t>
      </w:r>
      <w:r w:rsidR="005E76DE">
        <w:rPr>
          <w:sz w:val="24"/>
          <w:szCs w:val="24"/>
        </w:rPr>
        <w:t xml:space="preserve">многих месяцев лишь  к свисту вражеских снарядов, впервые озарилось огнями праздничного фейерверка. Гирлянды ракет выхватывали из темноты Зимний дворец, университет, набережные, заполненными ликующими ленинградцами. </w:t>
      </w:r>
    </w:p>
    <w:p w:rsidR="00940963" w:rsidRDefault="00940963" w:rsidP="009B49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(Память, с. 543)</w:t>
      </w:r>
    </w:p>
    <w:p w:rsidR="005E76DE" w:rsidRDefault="005E76DE" w:rsidP="009B492F">
      <w:pPr>
        <w:rPr>
          <w:b/>
          <w:i/>
          <w:sz w:val="24"/>
          <w:szCs w:val="24"/>
        </w:rPr>
      </w:pPr>
      <w:r w:rsidRPr="005E76DE">
        <w:rPr>
          <w:b/>
          <w:i/>
          <w:sz w:val="24"/>
          <w:szCs w:val="24"/>
        </w:rPr>
        <w:t>Залпы победы.</w:t>
      </w:r>
    </w:p>
    <w:p w:rsidR="005E76DE" w:rsidRDefault="005E76DE" w:rsidP="009B492F">
      <w:pPr>
        <w:rPr>
          <w:i/>
        </w:rPr>
      </w:pPr>
      <w:r>
        <w:rPr>
          <w:i/>
        </w:rPr>
        <w:t>Улицы, ограды, парапеты,                                             Слава вам, которые в сраженьях</w:t>
      </w:r>
    </w:p>
    <w:p w:rsidR="005E76DE" w:rsidRDefault="005E76DE" w:rsidP="009B492F">
      <w:pPr>
        <w:rPr>
          <w:i/>
        </w:rPr>
      </w:pPr>
      <w:r>
        <w:rPr>
          <w:i/>
        </w:rPr>
        <w:t xml:space="preserve">Толпы… </w:t>
      </w:r>
      <w:proofErr w:type="gramStart"/>
      <w:r>
        <w:rPr>
          <w:i/>
        </w:rPr>
        <w:t>Толпы</w:t>
      </w:r>
      <w:proofErr w:type="gramEnd"/>
      <w:r>
        <w:rPr>
          <w:i/>
        </w:rPr>
        <w:t>… Шпиль над головой.                          Отстояли берега Невы.</w:t>
      </w:r>
    </w:p>
    <w:p w:rsidR="00CE55A1" w:rsidRDefault="005E76DE" w:rsidP="009B492F">
      <w:pPr>
        <w:rPr>
          <w:i/>
        </w:rPr>
      </w:pPr>
      <w:r>
        <w:rPr>
          <w:i/>
        </w:rPr>
        <w:t xml:space="preserve">Северным сиянием победы                                             </w:t>
      </w:r>
      <w:r w:rsidR="00CE55A1">
        <w:rPr>
          <w:i/>
        </w:rPr>
        <w:t>Ленинград, не знавший пораженья,</w:t>
      </w:r>
    </w:p>
    <w:p w:rsidR="005E76DE" w:rsidRDefault="005E76DE" w:rsidP="009B492F">
      <w:pPr>
        <w:rPr>
          <w:i/>
        </w:rPr>
      </w:pPr>
      <w:r>
        <w:rPr>
          <w:i/>
        </w:rPr>
        <w:t>Озарилось небо над Невой.</w:t>
      </w:r>
      <w:r w:rsidR="00CE55A1">
        <w:rPr>
          <w:i/>
        </w:rPr>
        <w:t xml:space="preserve">                                             Новым светом озарили вы.</w:t>
      </w:r>
    </w:p>
    <w:p w:rsidR="005E76DE" w:rsidRDefault="005E76DE" w:rsidP="009B492F">
      <w:pPr>
        <w:rPr>
          <w:i/>
        </w:rPr>
      </w:pPr>
    </w:p>
    <w:p w:rsidR="005E76DE" w:rsidRDefault="005E76DE" w:rsidP="009B492F">
      <w:pPr>
        <w:rPr>
          <w:i/>
        </w:rPr>
      </w:pPr>
      <w:r>
        <w:rPr>
          <w:i/>
        </w:rPr>
        <w:t>Гром орудий, но не грохот боя.</w:t>
      </w:r>
      <w:r w:rsidR="00CE55A1">
        <w:rPr>
          <w:i/>
        </w:rPr>
        <w:t xml:space="preserve">                                    Слава и тебе, великий город.</w:t>
      </w:r>
    </w:p>
    <w:p w:rsidR="005E76DE" w:rsidRDefault="005E76DE" w:rsidP="009B492F">
      <w:pPr>
        <w:rPr>
          <w:i/>
        </w:rPr>
      </w:pPr>
      <w:r>
        <w:rPr>
          <w:i/>
        </w:rPr>
        <w:t xml:space="preserve">Лица… </w:t>
      </w:r>
      <w:proofErr w:type="gramStart"/>
      <w:r>
        <w:rPr>
          <w:i/>
        </w:rPr>
        <w:t>Лица</w:t>
      </w:r>
      <w:proofErr w:type="gramEnd"/>
      <w:r>
        <w:rPr>
          <w:i/>
        </w:rPr>
        <w:t>… Выраженья глаз.</w:t>
      </w:r>
      <w:r w:rsidR="00CE55A1">
        <w:rPr>
          <w:i/>
        </w:rPr>
        <w:t xml:space="preserve">                                    Сливший воедино фронт и тыл.</w:t>
      </w:r>
    </w:p>
    <w:p w:rsidR="005E76DE" w:rsidRDefault="005E76DE" w:rsidP="009B492F">
      <w:pPr>
        <w:rPr>
          <w:i/>
        </w:rPr>
      </w:pPr>
      <w:r>
        <w:rPr>
          <w:i/>
        </w:rPr>
        <w:t>Счастье… Радость</w:t>
      </w:r>
      <w:proofErr w:type="gramStart"/>
      <w:r>
        <w:rPr>
          <w:i/>
        </w:rPr>
        <w:t>… П</w:t>
      </w:r>
      <w:proofErr w:type="gramEnd"/>
      <w:r>
        <w:rPr>
          <w:i/>
        </w:rPr>
        <w:t>ережить такое</w:t>
      </w:r>
      <w:r w:rsidR="00CE55A1">
        <w:rPr>
          <w:i/>
        </w:rPr>
        <w:t xml:space="preserve">                     В небывалых трудностях который</w:t>
      </w:r>
    </w:p>
    <w:p w:rsidR="00CE55A1" w:rsidRPr="00F03C0E" w:rsidRDefault="005E76DE" w:rsidP="00F03C0E">
      <w:pPr>
        <w:rPr>
          <w:i/>
        </w:rPr>
      </w:pPr>
      <w:r>
        <w:rPr>
          <w:i/>
        </w:rPr>
        <w:t>Сердце в состоянье только раз.</w:t>
      </w:r>
      <w:r w:rsidR="00CE55A1">
        <w:rPr>
          <w:i/>
        </w:rPr>
        <w:t xml:space="preserve">                                  Выстоял. Сражался. Победил.</w:t>
      </w:r>
    </w:p>
    <w:p w:rsidR="000E1FA1" w:rsidRDefault="00CE55A1" w:rsidP="000E1FA1">
      <w:pPr>
        <w:jc w:val="right"/>
      </w:pPr>
      <w:proofErr w:type="gramStart"/>
      <w:r>
        <w:t xml:space="preserve">(Вера </w:t>
      </w:r>
      <w:proofErr w:type="spellStart"/>
      <w:r w:rsidR="000E1FA1">
        <w:t>Инбер</w:t>
      </w:r>
      <w:proofErr w:type="spellEnd"/>
      <w:r w:rsidR="000E1FA1">
        <w:t xml:space="preserve"> «Душа Ленинграда», стр. 6</w:t>
      </w:r>
      <w:proofErr w:type="gramEnd"/>
    </w:p>
    <w:p w:rsidR="000E1FA1" w:rsidRDefault="000E1FA1" w:rsidP="000E1FA1">
      <w:pPr>
        <w:jc w:val="right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0963" w:rsidRDefault="00940963" w:rsidP="000E1FA1">
      <w:pPr>
        <w:jc w:val="center"/>
        <w:rPr>
          <w:rFonts w:asciiTheme="majorHAnsi" w:hAnsiTheme="majorHAnsi"/>
          <w:b/>
          <w:sz w:val="32"/>
          <w:szCs w:val="32"/>
        </w:rPr>
      </w:pPr>
    </w:p>
    <w:p w:rsidR="00FD14FB" w:rsidRDefault="00FD14FB" w:rsidP="00FD14FB">
      <w:pPr>
        <w:rPr>
          <w:rFonts w:asciiTheme="majorHAnsi" w:hAnsiTheme="majorHAnsi"/>
          <w:b/>
          <w:sz w:val="32"/>
          <w:szCs w:val="32"/>
        </w:rPr>
      </w:pPr>
    </w:p>
    <w:p w:rsidR="00F03C0E" w:rsidRPr="000E1FA1" w:rsidRDefault="00F03C0E" w:rsidP="00FD14FB">
      <w:pPr>
        <w:jc w:val="center"/>
      </w:pPr>
      <w:r w:rsidRPr="00F03C0E">
        <w:rPr>
          <w:rFonts w:asciiTheme="majorHAnsi" w:hAnsiTheme="majorHAnsi"/>
          <w:b/>
          <w:sz w:val="32"/>
          <w:szCs w:val="32"/>
        </w:rPr>
        <w:lastRenderedPageBreak/>
        <w:t>Исследовательская часть.</w:t>
      </w:r>
    </w:p>
    <w:p w:rsidR="008055E7" w:rsidRDefault="008055E7" w:rsidP="00F03C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Среди учащихся 5 – 11 классов был проведен опрос, состоящий из 6 вопросов:</w:t>
      </w:r>
    </w:p>
    <w:p w:rsidR="008055E7" w:rsidRDefault="008055E7" w:rsidP="008055E7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Блокада Ленинграда – это …</w:t>
      </w:r>
    </w:p>
    <w:p w:rsidR="008055E7" w:rsidRDefault="008055E7" w:rsidP="008055E7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увере</w:t>
      </w:r>
      <w:proofErr w:type="gramStart"/>
      <w:r>
        <w:rPr>
          <w:rFonts w:asciiTheme="majorHAnsi" w:hAnsiTheme="majorHAnsi"/>
          <w:sz w:val="24"/>
          <w:szCs w:val="24"/>
        </w:rPr>
        <w:t>н(</w:t>
      </w:r>
      <w:proofErr w:type="gramEnd"/>
      <w:r>
        <w:rPr>
          <w:rFonts w:asciiTheme="majorHAnsi" w:hAnsiTheme="majorHAnsi"/>
          <w:sz w:val="24"/>
          <w:szCs w:val="24"/>
        </w:rPr>
        <w:t>а) в своих исторических знаниях о блокаде: да, нет, не очень.</w:t>
      </w:r>
    </w:p>
    <w:p w:rsidR="008055E7" w:rsidRDefault="008055E7" w:rsidP="008055E7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считаю, что память о Блокаде Ленинграда: надо хранить, потому что…</w:t>
      </w:r>
      <w:proofErr w:type="gramStart"/>
      <w:r>
        <w:rPr>
          <w:rFonts w:asciiTheme="majorHAnsi" w:hAnsiTheme="majorHAnsi"/>
          <w:sz w:val="24"/>
          <w:szCs w:val="24"/>
        </w:rPr>
        <w:t xml:space="preserve"> ;</w:t>
      </w:r>
      <w:proofErr w:type="gramEnd"/>
      <w:r>
        <w:rPr>
          <w:rFonts w:asciiTheme="majorHAnsi" w:hAnsiTheme="majorHAnsi"/>
          <w:sz w:val="24"/>
          <w:szCs w:val="24"/>
        </w:rPr>
        <w:t xml:space="preserve"> не надо хранить, потому что…</w:t>
      </w:r>
    </w:p>
    <w:p w:rsidR="008055E7" w:rsidRDefault="008055E7" w:rsidP="008055E7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Мне интересно узнавать новое о Великой Отечественной Войне и Блокаде Ленинграда: да, нет, не очень.</w:t>
      </w:r>
    </w:p>
    <w:p w:rsidR="008055E7" w:rsidRDefault="008055E7" w:rsidP="008055E7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моей семье бережно хранят память об этих событиях: да, нет, затрудняюсь ответить.</w:t>
      </w:r>
    </w:p>
    <w:p w:rsidR="008055E7" w:rsidRDefault="008055E7" w:rsidP="008055E7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Мои родные были участниками этих событий: да (с развернутым ответом), нет, не очень.</w:t>
      </w:r>
    </w:p>
    <w:p w:rsidR="00FD14FB" w:rsidRPr="00FD14FB" w:rsidRDefault="00AC1854" w:rsidP="00FD14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Всего в опросе приняло участие 273 человека, что составляет более 70% учащихся школы. В частности, 120 человек из 5-7 классов, 79 человек  из 8 – классов, 73 человека из 10-11 классов.</w:t>
      </w:r>
    </w:p>
    <w:p w:rsidR="00F64427" w:rsidRPr="00F64427" w:rsidRDefault="00F64427" w:rsidP="00F64427">
      <w:pPr>
        <w:rPr>
          <w:rFonts w:asciiTheme="majorHAnsi" w:hAnsiTheme="majorHAnsi"/>
          <w:sz w:val="24"/>
          <w:szCs w:val="24"/>
        </w:rPr>
      </w:pPr>
    </w:p>
    <w:p w:rsidR="008A55A3" w:rsidRDefault="008A55A3" w:rsidP="00F03C0E">
      <w:pPr>
        <w:rPr>
          <w:rFonts w:asciiTheme="majorHAnsi" w:hAnsiTheme="majorHAnsi"/>
          <w:b/>
          <w:sz w:val="32"/>
          <w:szCs w:val="32"/>
        </w:rPr>
      </w:pPr>
      <w:r w:rsidRPr="008A55A3"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5829659" cy="3959525"/>
            <wp:effectExtent l="19050" t="0" r="18691" b="287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4427" w:rsidRPr="004C6735" w:rsidRDefault="004C6735" w:rsidP="00F03C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Большинство учеников не уверены в своих знаниях о Блокаде Ленинграда:  69% 5-7 классы, 57% 8-9 классы, 72% 10-11 классы.</w:t>
      </w:r>
      <w:r w:rsidR="00417E45">
        <w:rPr>
          <w:rFonts w:asciiTheme="majorHAnsi" w:hAnsiTheme="majorHAnsi"/>
          <w:sz w:val="24"/>
          <w:szCs w:val="24"/>
        </w:rPr>
        <w:t xml:space="preserve"> Более уверены в свои</w:t>
      </w:r>
      <w:r w:rsidR="00940963">
        <w:rPr>
          <w:rFonts w:asciiTheme="majorHAnsi" w:hAnsiTheme="majorHAnsi"/>
          <w:sz w:val="24"/>
          <w:szCs w:val="24"/>
        </w:rPr>
        <w:t>х знаниях лишь 9 классы – 44%, что может быть из-за того, что в школьном курсе Блокада и ВОВ начинает проходиться лишь с 9-ого класса.  Так же низкая уверенность может быть тем, что важен личный интерес, а не просто «галочка»</w:t>
      </w:r>
      <w:r w:rsidR="00342684">
        <w:rPr>
          <w:rFonts w:asciiTheme="majorHAnsi" w:hAnsiTheme="majorHAnsi"/>
          <w:sz w:val="24"/>
          <w:szCs w:val="24"/>
        </w:rPr>
        <w:t xml:space="preserve"> посещения </w:t>
      </w:r>
      <w:proofErr w:type="spellStart"/>
      <w:r w:rsidR="00342684">
        <w:rPr>
          <w:rFonts w:asciiTheme="majorHAnsi" w:hAnsiTheme="majorHAnsi"/>
          <w:sz w:val="24"/>
          <w:szCs w:val="24"/>
        </w:rPr>
        <w:t>мироприятний</w:t>
      </w:r>
      <w:proofErr w:type="spellEnd"/>
      <w:r w:rsidR="00342684">
        <w:rPr>
          <w:rFonts w:asciiTheme="majorHAnsi" w:hAnsiTheme="majorHAnsi"/>
          <w:sz w:val="24"/>
          <w:szCs w:val="24"/>
        </w:rPr>
        <w:t>.</w:t>
      </w:r>
    </w:p>
    <w:p w:rsidR="00F03C0E" w:rsidRDefault="00214811" w:rsidP="00F03C0E">
      <w:pPr>
        <w:rPr>
          <w:sz w:val="24"/>
          <w:szCs w:val="24"/>
        </w:rPr>
      </w:pPr>
      <w:r w:rsidRPr="0021481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3575" cy="35623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4811" w:rsidRDefault="00214811" w:rsidP="00F03C0E">
      <w:pPr>
        <w:rPr>
          <w:sz w:val="24"/>
          <w:szCs w:val="24"/>
        </w:rPr>
      </w:pPr>
    </w:p>
    <w:p w:rsidR="008A55A3" w:rsidRDefault="00417E45" w:rsidP="00F03C0E">
      <w:pPr>
        <w:rPr>
          <w:sz w:val="24"/>
          <w:szCs w:val="24"/>
        </w:rPr>
      </w:pPr>
      <w:r>
        <w:rPr>
          <w:sz w:val="24"/>
          <w:szCs w:val="24"/>
        </w:rPr>
        <w:t>Большинство ребят считают, что память о блокаде надо хранить: 96% 5-7 классы, 93% 8-9 классы, 97% 10-11 классы.</w:t>
      </w:r>
      <w:r w:rsidR="00940963">
        <w:rPr>
          <w:sz w:val="24"/>
          <w:szCs w:val="24"/>
        </w:rPr>
        <w:t xml:space="preserve"> </w:t>
      </w:r>
    </w:p>
    <w:p w:rsidR="008A55A3" w:rsidRDefault="008A55A3" w:rsidP="00F03C0E">
      <w:pPr>
        <w:rPr>
          <w:sz w:val="24"/>
          <w:szCs w:val="24"/>
        </w:rPr>
      </w:pPr>
    </w:p>
    <w:p w:rsidR="008A55A3" w:rsidRDefault="008A55A3" w:rsidP="00F03C0E">
      <w:pPr>
        <w:rPr>
          <w:sz w:val="24"/>
          <w:szCs w:val="24"/>
        </w:rPr>
      </w:pPr>
      <w:r w:rsidRPr="008A55A3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701523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E16" w:rsidRDefault="00417E45" w:rsidP="00F03C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Большинству учеников интересно узнавать о ВОВ и Блокаде: 80% 5-7 классы, 90% 8-9 классы, 84% 10-11 классы. Самый меньший и</w:t>
      </w:r>
      <w:r w:rsidR="00940963">
        <w:rPr>
          <w:sz w:val="24"/>
          <w:szCs w:val="24"/>
        </w:rPr>
        <w:t>нтерес проявляют 5-7 классы, что можно оправдать возрастом, а так же большим отдалением поколений.</w:t>
      </w:r>
    </w:p>
    <w:p w:rsidR="00940963" w:rsidRDefault="00940963" w:rsidP="00F03C0E">
      <w:pPr>
        <w:rPr>
          <w:sz w:val="24"/>
          <w:szCs w:val="24"/>
        </w:rPr>
      </w:pPr>
    </w:p>
    <w:p w:rsidR="00544E16" w:rsidRDefault="00544E16" w:rsidP="00F03C0E">
      <w:pPr>
        <w:rPr>
          <w:sz w:val="24"/>
          <w:szCs w:val="24"/>
        </w:rPr>
      </w:pPr>
      <w:r w:rsidRPr="00544E16">
        <w:rPr>
          <w:noProof/>
          <w:sz w:val="24"/>
          <w:szCs w:val="24"/>
          <w:lang w:eastAsia="ru-RU"/>
        </w:rPr>
        <w:drawing>
          <wp:inline distT="0" distB="0" distL="0" distR="0">
            <wp:extent cx="5991225" cy="3457575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7E45" w:rsidRDefault="00417E45" w:rsidP="00F03C0E">
      <w:pPr>
        <w:rPr>
          <w:sz w:val="24"/>
          <w:szCs w:val="24"/>
        </w:rPr>
      </w:pPr>
      <w:r>
        <w:rPr>
          <w:sz w:val="24"/>
          <w:szCs w:val="24"/>
        </w:rPr>
        <w:t xml:space="preserve">Во многих семьях бережно хранят память о Блокаде: </w:t>
      </w:r>
      <w:r w:rsidR="0038556E">
        <w:rPr>
          <w:sz w:val="24"/>
          <w:szCs w:val="24"/>
        </w:rPr>
        <w:t>67% 5-7 в классах, 60% 8-9 в классах, 69% 10-11 в классах. Меньше всего – в 10-11 классах – 12%.</w:t>
      </w:r>
    </w:p>
    <w:p w:rsidR="00214811" w:rsidRDefault="00214811" w:rsidP="00F03C0E">
      <w:pPr>
        <w:rPr>
          <w:sz w:val="24"/>
          <w:szCs w:val="24"/>
        </w:rPr>
      </w:pPr>
      <w:r w:rsidRPr="0021481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81375"/>
            <wp:effectExtent l="19050" t="0" r="222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4427" w:rsidRDefault="0038556E" w:rsidP="00F03C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Родственники многих учащихся были участниками этих событий: 64% в 5-7 классах, 81% в 8-9 классах, 77% в 10-11 классах.  Целых 17% учащихся 5-7 классов утверждают, что их родственники не воевали.</w:t>
      </w:r>
    </w:p>
    <w:p w:rsidR="009A0FE2" w:rsidRPr="0038556E" w:rsidRDefault="00F64427" w:rsidP="00F03C0E">
      <w:pPr>
        <w:rPr>
          <w:rFonts w:asciiTheme="majorHAnsi" w:hAnsiTheme="majorHAnsi"/>
          <w:sz w:val="28"/>
          <w:szCs w:val="28"/>
        </w:rPr>
      </w:pPr>
      <w:r w:rsidRPr="00F64427">
        <w:rPr>
          <w:rFonts w:asciiTheme="majorHAnsi" w:hAnsiTheme="majorHAnsi"/>
          <w:sz w:val="28"/>
          <w:szCs w:val="28"/>
        </w:rPr>
        <w:t xml:space="preserve">Блокада </w:t>
      </w:r>
      <w:r w:rsidR="00F03D7E">
        <w:rPr>
          <w:rFonts w:asciiTheme="majorHAnsi" w:hAnsiTheme="majorHAnsi"/>
          <w:sz w:val="28"/>
          <w:szCs w:val="28"/>
        </w:rPr>
        <w:t>и мы.</w:t>
      </w:r>
      <w:r w:rsidR="0038556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</w:t>
      </w:r>
      <w:r w:rsidR="009A0FE2">
        <w:rPr>
          <w:sz w:val="24"/>
          <w:szCs w:val="24"/>
        </w:rPr>
        <w:t xml:space="preserve">«Блокада Ленинграда – это ужасное событие в истории города. Люди, жившие в этом городе – герои. Память об этом событии должна храниться вечно. Это боль, холод и город. Это испытание людей. Это жестокость. Это подвиг». </w:t>
      </w:r>
    </w:p>
    <w:p w:rsidR="00F03D7E" w:rsidRDefault="00F03D7E" w:rsidP="009A0FE2">
      <w:pPr>
        <w:rPr>
          <w:i/>
        </w:rPr>
      </w:pPr>
    </w:p>
    <w:p w:rsidR="009A0FE2" w:rsidRPr="006133E2" w:rsidRDefault="00F03D7E" w:rsidP="009A0FE2">
      <w:pPr>
        <w:rPr>
          <w:i/>
        </w:rPr>
      </w:pPr>
      <w:r>
        <w:rPr>
          <w:i/>
        </w:rPr>
        <w:t>«</w:t>
      </w:r>
      <w:r w:rsidR="009A0FE2" w:rsidRPr="006133E2">
        <w:rPr>
          <w:i/>
        </w:rPr>
        <w:t>И под огнем на черной шаткой крыше</w:t>
      </w:r>
      <w:r w:rsidR="009A0FE2">
        <w:rPr>
          <w:i/>
        </w:rPr>
        <w:t xml:space="preserve">                                                                             в первом акте,</w:t>
      </w:r>
    </w:p>
    <w:p w:rsidR="009A0FE2" w:rsidRPr="006133E2" w:rsidRDefault="009A0FE2" w:rsidP="009A0FE2">
      <w:pPr>
        <w:rPr>
          <w:i/>
        </w:rPr>
      </w:pPr>
      <w:r w:rsidRPr="006133E2">
        <w:rPr>
          <w:i/>
        </w:rPr>
        <w:t xml:space="preserve">   ты  крикнул мне,</w:t>
      </w:r>
      <w:r>
        <w:rPr>
          <w:i/>
        </w:rPr>
        <w:t xml:space="preserve">                                                                но помнил ты, что оставлял.</w:t>
      </w:r>
    </w:p>
    <w:p w:rsidR="009A0FE2" w:rsidRPr="006133E2" w:rsidRDefault="009A0FE2" w:rsidP="009A0FE2">
      <w:pPr>
        <w:rPr>
          <w:i/>
        </w:rPr>
      </w:pPr>
      <w:r w:rsidRPr="006133E2">
        <w:rPr>
          <w:i/>
        </w:rPr>
        <w:t xml:space="preserve">                                     не отводя лица:</w:t>
      </w:r>
      <w:r>
        <w:rPr>
          <w:i/>
        </w:rPr>
        <w:t xml:space="preserve">                                И я не выйду до конца спектакля.</w:t>
      </w:r>
    </w:p>
    <w:p w:rsidR="009A0FE2" w:rsidRPr="006133E2" w:rsidRDefault="009A0FE2" w:rsidP="009A0FE2">
      <w:pPr>
        <w:rPr>
          <w:i/>
        </w:rPr>
      </w:pPr>
      <w:r w:rsidRPr="006133E2">
        <w:rPr>
          <w:i/>
        </w:rPr>
        <w:t>«А если кто-нибудь из нас…</w:t>
      </w:r>
      <w:r>
        <w:rPr>
          <w:i/>
        </w:rPr>
        <w:t xml:space="preserve">                                                                            его актер, и зритель, и судья.</w:t>
      </w:r>
    </w:p>
    <w:p w:rsidR="009A0FE2" w:rsidRPr="006133E2" w:rsidRDefault="009A0FE2" w:rsidP="009A0FE2">
      <w:pPr>
        <w:rPr>
          <w:i/>
        </w:rPr>
      </w:pPr>
      <w:r w:rsidRPr="006133E2">
        <w:rPr>
          <w:i/>
        </w:rPr>
        <w:t xml:space="preserve">                                                       Ты слышишь?</w:t>
      </w:r>
      <w:r>
        <w:rPr>
          <w:i/>
        </w:rPr>
        <w:t xml:space="preserve">                   Но, Господи, дай раньше умереть,</w:t>
      </w:r>
    </w:p>
    <w:p w:rsidR="009A0FE2" w:rsidRPr="006133E2" w:rsidRDefault="009A0FE2" w:rsidP="009A0FE2">
      <w:pPr>
        <w:rPr>
          <w:i/>
        </w:rPr>
      </w:pPr>
      <w:r w:rsidRPr="006133E2">
        <w:rPr>
          <w:i/>
        </w:rPr>
        <w:t>Другой трагедию досмотрит до конца»</w:t>
      </w:r>
      <w:r>
        <w:rPr>
          <w:i/>
        </w:rPr>
        <w:t xml:space="preserve">                                                                            чем мне сказать</w:t>
      </w:r>
    </w:p>
    <w:p w:rsidR="009A0FE2" w:rsidRPr="006133E2" w:rsidRDefault="009A0FE2" w:rsidP="009A0FE2">
      <w:pPr>
        <w:rPr>
          <w:i/>
        </w:rPr>
      </w:pPr>
      <w:r>
        <w:rPr>
          <w:i/>
        </w:rPr>
        <w:t>Мы слишком рано вышли -                                                  «Не стоило смотреть»</w:t>
      </w:r>
    </w:p>
    <w:p w:rsidR="009A0FE2" w:rsidRDefault="009A0FE2" w:rsidP="009A0FE2">
      <w:pPr>
        <w:jc w:val="right"/>
        <w:rPr>
          <w:sz w:val="24"/>
          <w:szCs w:val="24"/>
        </w:rPr>
      </w:pPr>
      <w:r w:rsidRPr="006133E2">
        <w:rPr>
          <w:sz w:val="24"/>
          <w:szCs w:val="24"/>
        </w:rPr>
        <w:t xml:space="preserve">Ольга </w:t>
      </w:r>
      <w:proofErr w:type="spellStart"/>
      <w:r w:rsidRPr="006133E2">
        <w:rPr>
          <w:sz w:val="24"/>
          <w:szCs w:val="24"/>
        </w:rPr>
        <w:t>Берггольц</w:t>
      </w:r>
      <w:proofErr w:type="spellEnd"/>
    </w:p>
    <w:p w:rsidR="00377725" w:rsidRDefault="00377725" w:rsidP="00377725">
      <w:pPr>
        <w:rPr>
          <w:sz w:val="24"/>
          <w:szCs w:val="24"/>
        </w:rPr>
      </w:pPr>
      <w:r>
        <w:rPr>
          <w:sz w:val="24"/>
          <w:szCs w:val="24"/>
        </w:rPr>
        <w:t>«Блокада Ленинграда – это осаждение города немцами со всех сторон. Это страх и ужас. Это борьба за жизнь»</w:t>
      </w:r>
    </w:p>
    <w:p w:rsidR="00377725" w:rsidRPr="00377725" w:rsidRDefault="00377725" w:rsidP="00377725">
      <w:pPr>
        <w:rPr>
          <w:i/>
        </w:rPr>
      </w:pPr>
      <w:r w:rsidRPr="00377725">
        <w:rPr>
          <w:i/>
        </w:rPr>
        <w:t>«8.09 – 9.09 – 41</w:t>
      </w:r>
    </w:p>
    <w:p w:rsidR="00377725" w:rsidRPr="00377725" w:rsidRDefault="00377725" w:rsidP="00377725">
      <w:pPr>
        <w:rPr>
          <w:i/>
        </w:rPr>
      </w:pPr>
      <w:r w:rsidRPr="00377725">
        <w:rPr>
          <w:i/>
        </w:rPr>
        <w:t xml:space="preserve">… Сегодня, В 22:45, был налет на </w:t>
      </w:r>
      <w:proofErr w:type="spellStart"/>
      <w:r w:rsidRPr="00377725">
        <w:rPr>
          <w:i/>
        </w:rPr>
        <w:t>Л-д</w:t>
      </w:r>
      <w:proofErr w:type="spellEnd"/>
      <w:r w:rsidRPr="00377725">
        <w:rPr>
          <w:i/>
        </w:rPr>
        <w:t xml:space="preserve">. я слышала, как свистят бомбы – это ужасно и отвратительно. Все 2 ч. Тревоги у меня </w:t>
      </w:r>
      <w:proofErr w:type="gramStart"/>
      <w:r w:rsidRPr="00377725">
        <w:rPr>
          <w:i/>
        </w:rPr>
        <w:t>тряслись ноги и иногда проваливалось</w:t>
      </w:r>
      <w:proofErr w:type="gramEnd"/>
      <w:r w:rsidRPr="00377725">
        <w:rPr>
          <w:i/>
        </w:rPr>
        <w:t xml:space="preserve"> сердце, но внешне я была спокойной. Да и сознанием я ничего не боялась, а вот ноги тряслись – </w:t>
      </w:r>
      <w:proofErr w:type="spellStart"/>
      <w:r w:rsidRPr="00377725">
        <w:rPr>
          <w:i/>
        </w:rPr>
        <w:t>б-р-р</w:t>
      </w:r>
      <w:proofErr w:type="spellEnd"/>
      <w:r w:rsidRPr="00377725">
        <w:rPr>
          <w:i/>
        </w:rPr>
        <w:t>…»</w:t>
      </w:r>
    </w:p>
    <w:p w:rsidR="00377725" w:rsidRDefault="00377725" w:rsidP="00377725">
      <w:pPr>
        <w:rPr>
          <w:sz w:val="20"/>
          <w:szCs w:val="20"/>
        </w:rPr>
      </w:pPr>
      <w:proofErr w:type="gramStart"/>
      <w:r w:rsidRPr="00377725">
        <w:rPr>
          <w:sz w:val="20"/>
          <w:szCs w:val="20"/>
        </w:rPr>
        <w:t>(Ольга.</w:t>
      </w:r>
      <w:proofErr w:type="gramEnd"/>
      <w:r w:rsidRPr="00377725">
        <w:rPr>
          <w:sz w:val="20"/>
          <w:szCs w:val="20"/>
        </w:rPr>
        <w:t xml:space="preserve"> </w:t>
      </w:r>
      <w:proofErr w:type="gramStart"/>
      <w:r w:rsidRPr="00377725">
        <w:rPr>
          <w:sz w:val="20"/>
          <w:szCs w:val="20"/>
        </w:rPr>
        <w:t>Запретный дневник, с 57)</w:t>
      </w:r>
      <w:proofErr w:type="gramEnd"/>
    </w:p>
    <w:p w:rsidR="00377725" w:rsidRDefault="0069419B" w:rsidP="00377725">
      <w:pPr>
        <w:rPr>
          <w:sz w:val="24"/>
          <w:szCs w:val="24"/>
        </w:rPr>
      </w:pPr>
      <w:r>
        <w:rPr>
          <w:sz w:val="24"/>
          <w:szCs w:val="24"/>
        </w:rPr>
        <w:t>«Мне кажется, что память о блокаде Ленинграда надо хранить, потому что это самые великие и чудовищные дни, которые пережили наши предки, которые сражались и доказали, что Русские не сдаются!»</w:t>
      </w:r>
    </w:p>
    <w:p w:rsidR="0069419B" w:rsidRDefault="0069419B" w:rsidP="00377725">
      <w:pPr>
        <w:rPr>
          <w:sz w:val="24"/>
          <w:szCs w:val="24"/>
        </w:rPr>
      </w:pPr>
      <w:r>
        <w:rPr>
          <w:sz w:val="24"/>
          <w:szCs w:val="24"/>
        </w:rPr>
        <w:t>«Блокада Ленинграда – это страшные мучения для людей»</w:t>
      </w:r>
    </w:p>
    <w:p w:rsidR="0069419B" w:rsidRPr="0065673A" w:rsidRDefault="0069419B" w:rsidP="00377725">
      <w:pPr>
        <w:rPr>
          <w:i/>
        </w:rPr>
      </w:pPr>
      <w:r w:rsidRPr="0065673A">
        <w:rPr>
          <w:i/>
        </w:rPr>
        <w:t xml:space="preserve"> «Немецкий летчик, раненный, придя в сознание, спрашивает, где он. Узнав, что в Ленинграде, в госпитале под знаменем Красного Креста, чтобы его перевели в другое место. </w:t>
      </w:r>
    </w:p>
    <w:p w:rsidR="0069419B" w:rsidRPr="0065673A" w:rsidRDefault="0069419B" w:rsidP="00377725">
      <w:pPr>
        <w:rPr>
          <w:i/>
        </w:rPr>
      </w:pPr>
      <w:r w:rsidRPr="0065673A">
        <w:rPr>
          <w:i/>
        </w:rPr>
        <w:t>- Но ведь это госпиталь… Красный Крест.</w:t>
      </w:r>
    </w:p>
    <w:p w:rsidR="0069419B" w:rsidRPr="0065673A" w:rsidRDefault="0069419B" w:rsidP="00377725">
      <w:pPr>
        <w:rPr>
          <w:i/>
        </w:rPr>
      </w:pPr>
      <w:r w:rsidRPr="0065673A">
        <w:rPr>
          <w:i/>
        </w:rPr>
        <w:t xml:space="preserve">- Вот именно поэтому. Это особенно опасно. Наши летчики </w:t>
      </w:r>
      <w:r w:rsidR="0065673A" w:rsidRPr="0065673A">
        <w:rPr>
          <w:i/>
        </w:rPr>
        <w:t>специально бомбят русские госпитали»</w:t>
      </w:r>
    </w:p>
    <w:p w:rsidR="0065673A" w:rsidRPr="0065673A" w:rsidRDefault="0065673A" w:rsidP="00377725">
      <w:pPr>
        <w:rPr>
          <w:sz w:val="20"/>
          <w:szCs w:val="20"/>
        </w:rPr>
      </w:pPr>
      <w:r w:rsidRPr="0065673A">
        <w:rPr>
          <w:sz w:val="20"/>
          <w:szCs w:val="20"/>
        </w:rPr>
        <w:t xml:space="preserve">(Душа Ленинграда, с. 81) </w:t>
      </w:r>
    </w:p>
    <w:p w:rsidR="00B33E71" w:rsidRDefault="0065673A" w:rsidP="006567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«Блокада Ленинграда – это ужасная трагедия и ужас людей, до сих пор витает в воздухе»</w:t>
      </w:r>
    </w:p>
    <w:p w:rsidR="0065673A" w:rsidRPr="0065673A" w:rsidRDefault="0065673A" w:rsidP="0065673A">
      <w:pPr>
        <w:rPr>
          <w:i/>
        </w:rPr>
      </w:pPr>
      <w:r w:rsidRPr="0065673A">
        <w:rPr>
          <w:i/>
        </w:rPr>
        <w:t>«В следующей комнате стояло в ряд несколько носилок: это были трупы, мужские и женские. Совершенно одинаковая человеческая худоба лишила их возраста и даже пола»</w:t>
      </w:r>
    </w:p>
    <w:p w:rsidR="0065673A" w:rsidRDefault="0065673A" w:rsidP="0065673A">
      <w:pPr>
        <w:rPr>
          <w:sz w:val="20"/>
          <w:szCs w:val="20"/>
        </w:rPr>
      </w:pPr>
      <w:r w:rsidRPr="0065673A">
        <w:rPr>
          <w:sz w:val="20"/>
          <w:szCs w:val="20"/>
        </w:rPr>
        <w:t xml:space="preserve">(Душа Ленинграда, с. 107) </w:t>
      </w:r>
    </w:p>
    <w:p w:rsidR="0065673A" w:rsidRDefault="00F51911" w:rsidP="0065673A">
      <w:pPr>
        <w:rPr>
          <w:sz w:val="24"/>
          <w:szCs w:val="24"/>
        </w:rPr>
      </w:pPr>
      <w:r>
        <w:rPr>
          <w:sz w:val="24"/>
          <w:szCs w:val="24"/>
        </w:rPr>
        <w:t>«Я считаю, что память о Блокаде Ленинграда надо хранить, потому что наша задача передать наши знания о блокаде нашим потомкам, мы обязаны помнить о тех людях, которые пожертвовали своими жизнями ради нашего нынешнего благополучия. Те люди подали пример всему миру: пример стойкости, несгибаемой воли и патриотизма»</w:t>
      </w:r>
    </w:p>
    <w:p w:rsidR="00F51911" w:rsidRPr="00BA1F50" w:rsidRDefault="00F51911" w:rsidP="0065673A">
      <w:pPr>
        <w:rPr>
          <w:i/>
        </w:rPr>
      </w:pPr>
      <w:r w:rsidRPr="00BA1F50">
        <w:rPr>
          <w:i/>
        </w:rPr>
        <w:t xml:space="preserve">«Ленинград – единственный в истории медицины город, в котором в период блокады не было эпидемий. В июле 1944 года большая группа медицинских работников была награждена орденами, в том числе </w:t>
      </w:r>
      <w:r w:rsidR="00BA1F50" w:rsidRPr="00BA1F50">
        <w:rPr>
          <w:i/>
        </w:rPr>
        <w:t>– главный терапевт города профессор М.Д. Тушинский (впоследствии академик) – орденом Ленина»</w:t>
      </w:r>
    </w:p>
    <w:p w:rsidR="00BA1F50" w:rsidRDefault="00BA1F50" w:rsidP="0065673A">
      <w:pPr>
        <w:rPr>
          <w:sz w:val="20"/>
          <w:szCs w:val="20"/>
        </w:rPr>
      </w:pPr>
      <w:r w:rsidRPr="00BA1F50">
        <w:rPr>
          <w:sz w:val="20"/>
          <w:szCs w:val="20"/>
        </w:rPr>
        <w:t>(Память, с. 294)</w:t>
      </w:r>
    </w:p>
    <w:p w:rsidR="00BA2262" w:rsidRDefault="003428F3" w:rsidP="00BA226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«Мой прадедушка возил еду</w:t>
      </w:r>
      <w:r w:rsidR="00F03D7E">
        <w:rPr>
          <w:sz w:val="24"/>
          <w:szCs w:val="24"/>
        </w:rPr>
        <w:t xml:space="preserve"> по дороге жизни»</w:t>
      </w:r>
    </w:p>
    <w:p w:rsidR="00B3778B" w:rsidRDefault="00BA2262" w:rsidP="00BA226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78B">
        <w:rPr>
          <w:sz w:val="24"/>
          <w:szCs w:val="24"/>
        </w:rPr>
        <w:t>«Мой прадед потерял ногу во время боя. Моя прабабушка снимала бомбы с домов»</w:t>
      </w:r>
    </w:p>
    <w:p w:rsidR="0065673A" w:rsidRDefault="00BA2262" w:rsidP="0065673A">
      <w:pPr>
        <w:rPr>
          <w:i/>
        </w:rPr>
      </w:pPr>
      <w:r w:rsidRPr="00BA2262">
        <w:rPr>
          <w:sz w:val="24"/>
          <w:szCs w:val="24"/>
        </w:rPr>
        <w:t>«</w:t>
      </w:r>
      <w:r w:rsidRPr="00BA2262">
        <w:rPr>
          <w:i/>
          <w:sz w:val="24"/>
          <w:szCs w:val="24"/>
        </w:rPr>
        <w:t xml:space="preserve">Каждый прожитый мною здесь день </w:t>
      </w:r>
      <w:r>
        <w:rPr>
          <w:i/>
          <w:sz w:val="24"/>
          <w:szCs w:val="24"/>
        </w:rPr>
        <w:t xml:space="preserve">приближает меня к самоубийству. </w:t>
      </w:r>
      <w:r w:rsidRPr="00BA2262">
        <w:rPr>
          <w:i/>
          <w:sz w:val="24"/>
          <w:szCs w:val="24"/>
        </w:rPr>
        <w:t xml:space="preserve">Действительно, выхода нет. Тупик, я не могу дальше продолжать так жить. Голод. Страшный голод. Опять замолкло все об эвакуации. Становится тяжко жить. </w:t>
      </w:r>
      <w:r w:rsidRPr="00BA2262">
        <w:rPr>
          <w:i/>
        </w:rPr>
        <w:t>Жить,</w:t>
      </w:r>
      <w:r>
        <w:rPr>
          <w:i/>
        </w:rPr>
        <w:t xml:space="preserve"> не зная для чего, жить, влачить свою жизнь в голоде и холоде»</w:t>
      </w:r>
    </w:p>
    <w:p w:rsidR="00BA2262" w:rsidRDefault="00BA2262" w:rsidP="0065673A">
      <w:pPr>
        <w:rPr>
          <w:sz w:val="20"/>
          <w:szCs w:val="20"/>
        </w:rPr>
      </w:pPr>
      <w:r w:rsidRPr="00BA2262">
        <w:rPr>
          <w:sz w:val="20"/>
          <w:szCs w:val="20"/>
        </w:rPr>
        <w:t>(Блокадная книга, с 354)</w:t>
      </w:r>
    </w:p>
    <w:p w:rsidR="00BA2262" w:rsidRDefault="00BA2262" w:rsidP="0065673A">
      <w:pPr>
        <w:rPr>
          <w:sz w:val="24"/>
          <w:szCs w:val="24"/>
        </w:rPr>
      </w:pPr>
      <w:r>
        <w:rPr>
          <w:sz w:val="24"/>
          <w:szCs w:val="24"/>
        </w:rPr>
        <w:t>«Блокада Ленинграда – это беда»</w:t>
      </w:r>
    </w:p>
    <w:p w:rsidR="00BA2262" w:rsidRDefault="003428F3" w:rsidP="006567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2262">
        <w:rPr>
          <w:sz w:val="24"/>
          <w:szCs w:val="24"/>
        </w:rPr>
        <w:t>«Блокада Ленинграда – это время голода, жестокой войны, когда немцы захватили Ленинград и многое разрушили»</w:t>
      </w:r>
    </w:p>
    <w:p w:rsidR="00BA2262" w:rsidRDefault="00BA2262" w:rsidP="0065673A">
      <w:pPr>
        <w:rPr>
          <w:sz w:val="24"/>
          <w:szCs w:val="24"/>
        </w:rPr>
      </w:pPr>
      <w:r>
        <w:rPr>
          <w:sz w:val="24"/>
          <w:szCs w:val="24"/>
        </w:rPr>
        <w:t>«Память о Блокаде надо хранить, потому что такую победу могли одержать только ВОЛЕВЫЕ Русские люди»</w:t>
      </w:r>
    </w:p>
    <w:p w:rsidR="00347095" w:rsidRPr="0092169D" w:rsidRDefault="00347095" w:rsidP="0065673A">
      <w:pPr>
        <w:rPr>
          <w:i/>
        </w:rPr>
      </w:pPr>
      <w:r w:rsidRPr="0092169D">
        <w:rPr>
          <w:i/>
        </w:rPr>
        <w:t xml:space="preserve">«Город – как хочется писать о нем, о нашем Ленинграде! Тот, кто не перенес эту зиму здесь, не чувствовал, не перенес  всех ее трудностей, не может понять радости ленинградцев, </w:t>
      </w:r>
      <w:r w:rsidR="0092169D" w:rsidRPr="0092169D">
        <w:rPr>
          <w:i/>
        </w:rPr>
        <w:t>наблюдающих возрождение своего родного города. Об этом хочется говорить и говорить без конца, говорить об этом возвращении к жизни. Сейчас в особенности оживление города заметно на каждой мелочи. Незаметно это для постороннего глаза, для глаза, не видевшего Ленинград этой зимой»</w:t>
      </w:r>
    </w:p>
    <w:p w:rsidR="0092169D" w:rsidRPr="0092169D" w:rsidRDefault="0092169D" w:rsidP="0065673A">
      <w:pPr>
        <w:rPr>
          <w:sz w:val="20"/>
          <w:szCs w:val="20"/>
        </w:rPr>
      </w:pPr>
      <w:r w:rsidRPr="0092169D">
        <w:rPr>
          <w:sz w:val="20"/>
          <w:szCs w:val="20"/>
        </w:rPr>
        <w:t>(Блокадная книга, с. 185)</w:t>
      </w:r>
    </w:p>
    <w:p w:rsidR="0092169D" w:rsidRDefault="0092169D" w:rsidP="0065673A">
      <w:pPr>
        <w:rPr>
          <w:sz w:val="24"/>
          <w:szCs w:val="24"/>
        </w:rPr>
      </w:pPr>
      <w:r>
        <w:rPr>
          <w:sz w:val="24"/>
          <w:szCs w:val="24"/>
        </w:rPr>
        <w:t xml:space="preserve">«Мой прадедушка, М. </w:t>
      </w:r>
      <w:proofErr w:type="spellStart"/>
      <w:r>
        <w:rPr>
          <w:sz w:val="24"/>
          <w:szCs w:val="24"/>
        </w:rPr>
        <w:t>Крошко</w:t>
      </w:r>
      <w:proofErr w:type="spellEnd"/>
      <w:r>
        <w:rPr>
          <w:sz w:val="24"/>
          <w:szCs w:val="24"/>
        </w:rPr>
        <w:t xml:space="preserve">, потерял два глаза из-за взрыва гранаты» </w:t>
      </w:r>
    </w:p>
    <w:p w:rsidR="0092169D" w:rsidRDefault="0092169D" w:rsidP="006567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«Блокада – это окружение Ленинграда немецкими войсками. Когда ленинградцы не могли прорваться. Был голод. Много людей погибло. Она длилась 900 дней и 900 ночей. Город был разгромлен, его бомбили. Но мы выдержали. И победили. Слава погибшим»</w:t>
      </w:r>
    </w:p>
    <w:p w:rsidR="0092169D" w:rsidRPr="00FE6F61" w:rsidRDefault="004C3083" w:rsidP="0065673A">
      <w:pPr>
        <w:rPr>
          <w:i/>
        </w:rPr>
      </w:pPr>
      <w:r w:rsidRPr="00FE6F61">
        <w:rPr>
          <w:i/>
        </w:rPr>
        <w:t xml:space="preserve">«На раннем рассвете начался обстрел нашего района и длился около четырех часов. </w:t>
      </w:r>
      <w:r w:rsidR="0092169D" w:rsidRPr="00FE6F61">
        <w:rPr>
          <w:i/>
        </w:rPr>
        <w:t xml:space="preserve"> </w:t>
      </w:r>
      <w:r w:rsidRPr="00FE6F61">
        <w:rPr>
          <w:i/>
        </w:rPr>
        <w:t>Разрывы были разные: то с воздуха – двойные, возможно реактивные, то низкие, с потрясением почвы. Удивительно гулко рвутся снаряды ранним утром в спящем городе, точно в пустом каменном амфитеатре, где эхо тоже расположено рядами»</w:t>
      </w:r>
    </w:p>
    <w:p w:rsidR="004C3083" w:rsidRPr="00FE6F61" w:rsidRDefault="004C3083" w:rsidP="0065673A">
      <w:pPr>
        <w:rPr>
          <w:sz w:val="20"/>
          <w:szCs w:val="20"/>
        </w:rPr>
      </w:pPr>
      <w:r w:rsidRPr="00FE6F61">
        <w:rPr>
          <w:sz w:val="20"/>
          <w:szCs w:val="20"/>
        </w:rPr>
        <w:t>(Душа Ленинграда, с 210)</w:t>
      </w:r>
    </w:p>
    <w:p w:rsidR="004C3083" w:rsidRDefault="004C3083" w:rsidP="0065673A">
      <w:pPr>
        <w:rPr>
          <w:sz w:val="24"/>
          <w:szCs w:val="24"/>
        </w:rPr>
      </w:pPr>
      <w:r>
        <w:rPr>
          <w:sz w:val="24"/>
          <w:szCs w:val="24"/>
        </w:rPr>
        <w:t xml:space="preserve">«Память о Блокаде Ленинграда </w:t>
      </w:r>
      <w:r w:rsidR="00FE6F61">
        <w:rPr>
          <w:sz w:val="24"/>
          <w:szCs w:val="24"/>
        </w:rPr>
        <w:t>надо хранить, потому что люди не сломились, они держали город до последнего»</w:t>
      </w:r>
    </w:p>
    <w:p w:rsidR="00FE6F61" w:rsidRDefault="00FE6F61" w:rsidP="0065673A">
      <w:pPr>
        <w:rPr>
          <w:sz w:val="24"/>
          <w:szCs w:val="24"/>
        </w:rPr>
      </w:pPr>
      <w:r>
        <w:rPr>
          <w:sz w:val="24"/>
          <w:szCs w:val="24"/>
        </w:rPr>
        <w:t>«Память о блокаде Ленинграда надо хранить, потому что надо уважать героев-победителей»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 xml:space="preserve">«В ту ночь полубезумный садовод                                                                                                                          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Среди обломков бормотал: «О, боже!»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Он думал, что растенье оживет.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Иллюзия! Никто из них не ожил.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Под грудами железа и стекла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Все вражеская бомба погребла.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И все же, в запустенье нежилом,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Когда мороз не пощадил ни травки,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Когда к эвакуации, к отправке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Готов был роз воздушный эшелон,</w:t>
      </w:r>
    </w:p>
    <w:p w:rsidR="00E31CBA" w:rsidRDefault="00E31CBA" w:rsidP="00E31CBA">
      <w:pPr>
        <w:rPr>
          <w:i/>
        </w:rPr>
      </w:pPr>
      <w:r w:rsidRPr="00E31CBA">
        <w:rPr>
          <w:i/>
        </w:rPr>
        <w:t>Решили садоводы: «Нет, не надо</w:t>
      </w:r>
      <w:r>
        <w:rPr>
          <w:i/>
        </w:rPr>
        <w:t>!</w:t>
      </w: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t>Мы сохраним их здесь. Для Ленинграда!»</w:t>
      </w:r>
    </w:p>
    <w:p w:rsidR="00E31CBA" w:rsidRDefault="00E31CBA" w:rsidP="00E31CBA">
      <w:pPr>
        <w:rPr>
          <w:sz w:val="20"/>
          <w:szCs w:val="20"/>
        </w:rPr>
      </w:pPr>
      <w:r w:rsidRPr="00E31CBA">
        <w:rPr>
          <w:sz w:val="20"/>
          <w:szCs w:val="20"/>
        </w:rPr>
        <w:t>(Душа Ленинграда, с.193)</w:t>
      </w:r>
    </w:p>
    <w:p w:rsidR="00E31CBA" w:rsidRDefault="00E31CBA" w:rsidP="00E31CBA">
      <w:pPr>
        <w:rPr>
          <w:sz w:val="24"/>
          <w:szCs w:val="24"/>
        </w:rPr>
      </w:pPr>
      <w:r>
        <w:rPr>
          <w:sz w:val="24"/>
          <w:szCs w:val="24"/>
        </w:rPr>
        <w:t xml:space="preserve">«Моего прадеда забрали из Павловска (он там жил) и отправили в трудовой лагерь. Там случилось очень много страшных вещей,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в конце концов его забрали в плен. Ему подсыпали в еду колотое стекло. Он погиб из-за внутреннего кровотечения»</w:t>
      </w:r>
    </w:p>
    <w:p w:rsidR="00E31CBA" w:rsidRDefault="00E31CBA" w:rsidP="00E31CBA">
      <w:pPr>
        <w:rPr>
          <w:sz w:val="24"/>
          <w:szCs w:val="24"/>
        </w:rPr>
      </w:pPr>
      <w:r>
        <w:rPr>
          <w:sz w:val="24"/>
          <w:szCs w:val="24"/>
        </w:rPr>
        <w:t xml:space="preserve">«Мой прадед погиб во время блокады из-за голода. После его смерти его </w:t>
      </w:r>
      <w:r w:rsidRPr="00E31CBA">
        <w:rPr>
          <w:sz w:val="24"/>
          <w:szCs w:val="24"/>
          <w:u w:val="single"/>
        </w:rPr>
        <w:t>пытались</w:t>
      </w:r>
      <w:r>
        <w:rPr>
          <w:sz w:val="24"/>
          <w:szCs w:val="24"/>
        </w:rPr>
        <w:t xml:space="preserve"> съесть, людоеды»</w:t>
      </w:r>
    </w:p>
    <w:p w:rsidR="00AC1854" w:rsidRDefault="00AC1854" w:rsidP="00E31CBA">
      <w:pPr>
        <w:rPr>
          <w:i/>
        </w:rPr>
      </w:pPr>
    </w:p>
    <w:p w:rsidR="00E31CBA" w:rsidRPr="00E31CBA" w:rsidRDefault="00E31CBA" w:rsidP="00E31CBA">
      <w:pPr>
        <w:rPr>
          <w:i/>
        </w:rPr>
      </w:pPr>
      <w:r w:rsidRPr="00E31CBA">
        <w:rPr>
          <w:i/>
        </w:rPr>
        <w:lastRenderedPageBreak/>
        <w:t xml:space="preserve">«Эти немцы нам мстят за все. За Сталинград в первую очередь. И за </w:t>
      </w:r>
      <w:proofErr w:type="gramStart"/>
      <w:r w:rsidRPr="00E31CBA">
        <w:rPr>
          <w:i/>
        </w:rPr>
        <w:t>вчерашние</w:t>
      </w:r>
      <w:proofErr w:type="gramEnd"/>
      <w:r w:rsidRPr="00E31CBA">
        <w:rPr>
          <w:i/>
        </w:rPr>
        <w:t xml:space="preserve"> Курск и Карачев»</w:t>
      </w:r>
    </w:p>
    <w:p w:rsidR="00E31CBA" w:rsidRDefault="00E31CBA" w:rsidP="00E31CBA">
      <w:pPr>
        <w:rPr>
          <w:sz w:val="20"/>
          <w:szCs w:val="20"/>
        </w:rPr>
      </w:pPr>
      <w:r w:rsidRPr="00E31CBA">
        <w:rPr>
          <w:sz w:val="20"/>
          <w:szCs w:val="20"/>
        </w:rPr>
        <w:t>(Душа Ленинграда, с 210)</w:t>
      </w:r>
    </w:p>
    <w:p w:rsidR="00E31CBA" w:rsidRPr="00097BA5" w:rsidRDefault="00E31CBA" w:rsidP="00E31CBA">
      <w:pPr>
        <w:rPr>
          <w:i/>
        </w:rPr>
      </w:pPr>
      <w:r w:rsidRPr="00097BA5">
        <w:rPr>
          <w:i/>
        </w:rPr>
        <w:t xml:space="preserve">«Величайшее событие  в жизни Ленинграда: </w:t>
      </w:r>
      <w:r w:rsidR="00097BA5" w:rsidRPr="00097BA5">
        <w:rPr>
          <w:i/>
        </w:rPr>
        <w:t>полное освобождение его от блокады. И тут у меня, профессионального писателя, не хватает слов. Я просто говорю: Ленинград свободен. И в этом все»</w:t>
      </w:r>
    </w:p>
    <w:p w:rsidR="003428F3" w:rsidRDefault="00097BA5" w:rsidP="00097BA5">
      <w:pPr>
        <w:rPr>
          <w:sz w:val="20"/>
          <w:szCs w:val="20"/>
        </w:rPr>
      </w:pPr>
      <w:r>
        <w:rPr>
          <w:sz w:val="20"/>
          <w:szCs w:val="20"/>
        </w:rPr>
        <w:t>(Душа Ленинграда, с. 266)</w:t>
      </w: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342684" w:rsidRDefault="00342684" w:rsidP="00097BA5">
      <w:pPr>
        <w:rPr>
          <w:b/>
          <w:sz w:val="28"/>
          <w:szCs w:val="28"/>
        </w:rPr>
      </w:pPr>
    </w:p>
    <w:p w:rsidR="00C319FF" w:rsidRDefault="00C319FF" w:rsidP="00097BA5">
      <w:pPr>
        <w:rPr>
          <w:b/>
          <w:sz w:val="28"/>
          <w:szCs w:val="28"/>
        </w:rPr>
      </w:pPr>
    </w:p>
    <w:p w:rsidR="00097BA5" w:rsidRDefault="00097BA5" w:rsidP="00097BA5">
      <w:pPr>
        <w:rPr>
          <w:b/>
          <w:sz w:val="28"/>
          <w:szCs w:val="28"/>
        </w:rPr>
      </w:pPr>
      <w:r w:rsidRPr="00097BA5">
        <w:rPr>
          <w:b/>
          <w:sz w:val="28"/>
          <w:szCs w:val="28"/>
        </w:rPr>
        <w:lastRenderedPageBreak/>
        <w:t>Выводы.</w:t>
      </w:r>
    </w:p>
    <w:p w:rsidR="00C319FF" w:rsidRDefault="003428F3" w:rsidP="00097BA5">
      <w:pPr>
        <w:rPr>
          <w:sz w:val="24"/>
          <w:szCs w:val="24"/>
        </w:rPr>
      </w:pPr>
      <w:r>
        <w:rPr>
          <w:sz w:val="24"/>
          <w:szCs w:val="24"/>
        </w:rPr>
        <w:t xml:space="preserve">Многие ребята уважительно относятся к Блокаде Ленинграда и Великой Отечественной Войне. Безусловно, есть дети, которым это неинтересно вообще. Достаточно большой процент ребят просто отмахиваются под предлогом «не знаю», «не уверен», «затрудняюсь ответить». </w:t>
      </w:r>
      <w:r w:rsidR="00AC1854">
        <w:rPr>
          <w:sz w:val="24"/>
          <w:szCs w:val="24"/>
        </w:rPr>
        <w:t>Так же, меня расстроил низкий процент ответа на вопрос «в моей семье бережно хранят память об этих событиях». Это достаточно странно, ведь наши родители – приближенное</w:t>
      </w:r>
      <w:r w:rsidR="00C319FF">
        <w:rPr>
          <w:sz w:val="24"/>
          <w:szCs w:val="24"/>
        </w:rPr>
        <w:t xml:space="preserve"> поколение к Блокаде.</w:t>
      </w:r>
      <w:r w:rsidR="00AC1854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C319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19FF">
        <w:rPr>
          <w:sz w:val="24"/>
          <w:szCs w:val="24"/>
        </w:rPr>
        <w:t>все</w:t>
      </w:r>
      <w:r>
        <w:rPr>
          <w:sz w:val="24"/>
          <w:szCs w:val="24"/>
        </w:rPr>
        <w:t xml:space="preserve"> же</w:t>
      </w:r>
      <w:r w:rsidR="00C319FF">
        <w:rPr>
          <w:sz w:val="24"/>
          <w:szCs w:val="24"/>
        </w:rPr>
        <w:t>,</w:t>
      </w:r>
      <w:r>
        <w:rPr>
          <w:sz w:val="24"/>
          <w:szCs w:val="24"/>
        </w:rPr>
        <w:t xml:space="preserve"> боль</w:t>
      </w:r>
      <w:r w:rsidR="00AC1854">
        <w:rPr>
          <w:sz w:val="24"/>
          <w:szCs w:val="24"/>
        </w:rPr>
        <w:t>шинство уважает, помнит, гордит</w:t>
      </w:r>
      <w:r>
        <w:rPr>
          <w:sz w:val="24"/>
          <w:szCs w:val="24"/>
        </w:rPr>
        <w:t>ся!</w:t>
      </w:r>
      <w:r w:rsidR="00C319FF">
        <w:rPr>
          <w:sz w:val="24"/>
          <w:szCs w:val="24"/>
        </w:rPr>
        <w:t xml:space="preserve"> Это не может ни радовать.</w:t>
      </w:r>
    </w:p>
    <w:p w:rsidR="00940963" w:rsidRPr="003428F3" w:rsidRDefault="00C319FF" w:rsidP="00097BA5">
      <w:pPr>
        <w:rPr>
          <w:sz w:val="24"/>
          <w:szCs w:val="24"/>
        </w:rPr>
      </w:pPr>
      <w:r>
        <w:rPr>
          <w:sz w:val="24"/>
          <w:szCs w:val="24"/>
        </w:rPr>
        <w:t>Увидев достаточный интерес к этому вопросу, я считаю возможным улучшить внеклассную работу, помочь классным руководителям, сделать социальный проект. В него можно будет включить  листочки книги память нашей школы,  детские иллюстрации, крупицы семейных воспоминаний. Изменить подход</w:t>
      </w:r>
      <w:r w:rsidR="00940963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«блокадным» мероприятиям - добавить участие</w:t>
      </w:r>
      <w:r w:rsidR="00940963">
        <w:rPr>
          <w:sz w:val="24"/>
          <w:szCs w:val="24"/>
        </w:rPr>
        <w:t xml:space="preserve"> детей и педагогов, </w:t>
      </w:r>
      <w:r>
        <w:rPr>
          <w:sz w:val="24"/>
          <w:szCs w:val="24"/>
        </w:rPr>
        <w:t>отстранить простые</w:t>
      </w:r>
      <w:r w:rsidR="00940963">
        <w:rPr>
          <w:sz w:val="24"/>
          <w:szCs w:val="24"/>
        </w:rPr>
        <w:t xml:space="preserve"> формальные беседы.</w:t>
      </w:r>
    </w:p>
    <w:p w:rsidR="00342684" w:rsidRPr="00C319FF" w:rsidRDefault="00C319FF" w:rsidP="003428F3">
      <w:pPr>
        <w:rPr>
          <w:sz w:val="24"/>
          <w:szCs w:val="24"/>
        </w:rPr>
      </w:pPr>
      <w:r>
        <w:rPr>
          <w:sz w:val="24"/>
          <w:szCs w:val="24"/>
        </w:rPr>
        <w:t xml:space="preserve">Сопоставление ученика, думающего о Блокаде, хоть чуть-чуть, и отрывки из дневников и документах о Блокаде могут повлиять на интерес к этому событию. Я думаю, что к школьникам нужно подходить с неформальной стороны – то есть, не проводить скучные лекции и беседы, безусловно, они интересны, но, далеко не всякий ученик захочет их слушать. Когда ребенок может сам увидеть, попробовать, найти, узнать ему гораздо интереснее. </w:t>
      </w: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342684" w:rsidRDefault="00342684" w:rsidP="003428F3">
      <w:pPr>
        <w:rPr>
          <w:sz w:val="24"/>
          <w:szCs w:val="24"/>
        </w:rPr>
      </w:pPr>
    </w:p>
    <w:p w:rsidR="00EF19DC" w:rsidRPr="00342684" w:rsidRDefault="003428F3" w:rsidP="003428F3">
      <w:pPr>
        <w:rPr>
          <w:sz w:val="24"/>
          <w:szCs w:val="24"/>
        </w:rPr>
      </w:pPr>
      <w:r w:rsidRPr="003428F3">
        <w:rPr>
          <w:rFonts w:asciiTheme="majorHAnsi" w:hAnsiTheme="majorHAnsi"/>
          <w:sz w:val="32"/>
          <w:szCs w:val="32"/>
        </w:rPr>
        <w:t>Список литературы.</w:t>
      </w:r>
    </w:p>
    <w:p w:rsidR="00940963" w:rsidRDefault="00940963" w:rsidP="0094096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Алесь Адамович, Даниил </w:t>
      </w:r>
      <w:proofErr w:type="spellStart"/>
      <w:r>
        <w:rPr>
          <w:sz w:val="24"/>
          <w:szCs w:val="24"/>
        </w:rPr>
        <w:t>Гранин</w:t>
      </w:r>
      <w:proofErr w:type="spellEnd"/>
      <w:r>
        <w:rPr>
          <w:sz w:val="24"/>
          <w:szCs w:val="24"/>
        </w:rPr>
        <w:t>, Блокадная книга</w:t>
      </w:r>
      <w:r w:rsidR="004F211A">
        <w:rPr>
          <w:sz w:val="24"/>
          <w:szCs w:val="24"/>
        </w:rPr>
        <w:t>; Советский писатель,</w:t>
      </w:r>
      <w:proofErr w:type="gramStart"/>
      <w:r w:rsidR="004F211A">
        <w:rPr>
          <w:sz w:val="24"/>
          <w:szCs w:val="24"/>
        </w:rPr>
        <w:t xml:space="preserve"> ;</w:t>
      </w:r>
      <w:proofErr w:type="gramEnd"/>
      <w:r w:rsidR="004F211A">
        <w:rPr>
          <w:sz w:val="24"/>
          <w:szCs w:val="24"/>
        </w:rPr>
        <w:t xml:space="preserve"> 1982 г.</w:t>
      </w:r>
    </w:p>
    <w:p w:rsidR="00EF19DC" w:rsidRPr="00940963" w:rsidRDefault="003428F3" w:rsidP="0094096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40963">
        <w:rPr>
          <w:sz w:val="24"/>
          <w:szCs w:val="24"/>
        </w:rPr>
        <w:t xml:space="preserve">Вера </w:t>
      </w:r>
      <w:proofErr w:type="spellStart"/>
      <w:r w:rsidRPr="00940963">
        <w:rPr>
          <w:sz w:val="24"/>
          <w:szCs w:val="24"/>
        </w:rPr>
        <w:t>Инбер</w:t>
      </w:r>
      <w:proofErr w:type="spellEnd"/>
      <w:r w:rsidRPr="00940963">
        <w:rPr>
          <w:sz w:val="24"/>
          <w:szCs w:val="24"/>
        </w:rPr>
        <w:t>, Душа Ленинграда;</w:t>
      </w:r>
      <w:r w:rsidR="004F211A">
        <w:rPr>
          <w:sz w:val="24"/>
          <w:szCs w:val="24"/>
        </w:rPr>
        <w:t xml:space="preserve"> </w:t>
      </w:r>
      <w:proofErr w:type="spellStart"/>
      <w:r w:rsidR="004F211A">
        <w:rPr>
          <w:sz w:val="24"/>
          <w:szCs w:val="24"/>
        </w:rPr>
        <w:t>Лениздат</w:t>
      </w:r>
      <w:proofErr w:type="spellEnd"/>
      <w:r w:rsidR="004F211A">
        <w:rPr>
          <w:sz w:val="24"/>
          <w:szCs w:val="24"/>
        </w:rPr>
        <w:t xml:space="preserve">, </w:t>
      </w:r>
      <w:r w:rsidR="004F211A" w:rsidRPr="00940963">
        <w:rPr>
          <w:sz w:val="24"/>
          <w:szCs w:val="24"/>
        </w:rPr>
        <w:t>1979 г</w:t>
      </w:r>
      <w:r w:rsidR="004F211A">
        <w:rPr>
          <w:sz w:val="24"/>
          <w:szCs w:val="24"/>
        </w:rPr>
        <w:t>.</w:t>
      </w:r>
    </w:p>
    <w:p w:rsidR="003428F3" w:rsidRDefault="00E8602F" w:rsidP="003428F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Ольга. Запретный дневник; </w:t>
      </w:r>
      <w:r w:rsidR="004F211A">
        <w:rPr>
          <w:sz w:val="24"/>
          <w:szCs w:val="24"/>
        </w:rPr>
        <w:t>Азбука,</w:t>
      </w:r>
      <w:r w:rsidR="004F211A" w:rsidRPr="004F211A">
        <w:rPr>
          <w:sz w:val="24"/>
          <w:szCs w:val="24"/>
        </w:rPr>
        <w:t xml:space="preserve"> </w:t>
      </w:r>
      <w:r w:rsidR="004F211A">
        <w:rPr>
          <w:sz w:val="24"/>
          <w:szCs w:val="24"/>
        </w:rPr>
        <w:t>2011 г.</w:t>
      </w:r>
    </w:p>
    <w:p w:rsidR="00E8602F" w:rsidRDefault="00E8602F" w:rsidP="003428F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Память; </w:t>
      </w:r>
      <w:proofErr w:type="spellStart"/>
      <w:r>
        <w:rPr>
          <w:sz w:val="24"/>
          <w:szCs w:val="24"/>
        </w:rPr>
        <w:t>Лениздат</w:t>
      </w:r>
      <w:proofErr w:type="spellEnd"/>
      <w:r w:rsidR="004F211A">
        <w:rPr>
          <w:sz w:val="24"/>
          <w:szCs w:val="24"/>
        </w:rPr>
        <w:t>, 1987 г.</w:t>
      </w:r>
    </w:p>
    <w:p w:rsidR="004F211A" w:rsidRPr="00AC1854" w:rsidRDefault="004F211A" w:rsidP="004F211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151515" w:themeColor="background2" w:themeShade="1A"/>
          <w:kern w:val="36"/>
          <w:sz w:val="24"/>
          <w:szCs w:val="24"/>
          <w:lang w:eastAsia="ru-RU"/>
        </w:rPr>
      </w:pPr>
      <w:r w:rsidRPr="00AC1854">
        <w:rPr>
          <w:rFonts w:eastAsia="Times New Roman" w:cstheme="minorHAnsi"/>
          <w:bCs/>
          <w:color w:val="151515" w:themeColor="background2" w:themeShade="1A"/>
          <w:kern w:val="36"/>
          <w:sz w:val="24"/>
          <w:szCs w:val="24"/>
          <w:lang w:eastAsia="ru-RU"/>
        </w:rPr>
        <w:t>Великая Отечественная война 1941 - 1945. Энциклопедия</w:t>
      </w:r>
      <w:r w:rsidR="00FD14FB" w:rsidRPr="00AC1854">
        <w:rPr>
          <w:rFonts w:eastAsia="Times New Roman" w:cstheme="minorHAnsi"/>
          <w:bCs/>
          <w:color w:val="151515" w:themeColor="background2" w:themeShade="1A"/>
          <w:kern w:val="36"/>
          <w:sz w:val="24"/>
          <w:szCs w:val="24"/>
          <w:lang w:eastAsia="ru-RU"/>
        </w:rPr>
        <w:t xml:space="preserve">; </w:t>
      </w:r>
      <w:hyperlink r:id="rId11" w:tooltip="Советская энциклопедия" w:history="1">
        <w:r w:rsidR="00FD14FB" w:rsidRPr="00AC1854">
          <w:rPr>
            <w:rStyle w:val="a7"/>
            <w:rFonts w:cstheme="minorHAnsi"/>
            <w:color w:val="151515" w:themeColor="background2" w:themeShade="1A"/>
            <w:sz w:val="24"/>
            <w:szCs w:val="24"/>
            <w:u w:val="none"/>
          </w:rPr>
          <w:t>Советская энциклопедия</w:t>
        </w:r>
      </w:hyperlink>
      <w:r w:rsidR="00FD14FB" w:rsidRPr="00AC1854">
        <w:rPr>
          <w:rFonts w:cstheme="minorHAnsi"/>
          <w:color w:val="151515" w:themeColor="background2" w:themeShade="1A"/>
          <w:sz w:val="24"/>
          <w:szCs w:val="24"/>
        </w:rPr>
        <w:t>, 1985 г.</w:t>
      </w:r>
    </w:p>
    <w:p w:rsidR="004F211A" w:rsidRDefault="004F211A" w:rsidP="00FD14FB">
      <w:pPr>
        <w:pStyle w:val="a3"/>
        <w:rPr>
          <w:sz w:val="24"/>
          <w:szCs w:val="24"/>
        </w:rPr>
      </w:pPr>
    </w:p>
    <w:p w:rsidR="00342684" w:rsidRPr="003428F3" w:rsidRDefault="00342684" w:rsidP="00342684">
      <w:pPr>
        <w:pStyle w:val="a3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2E78A4">
      <w:pPr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2E78A4">
      <w:pPr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EF19DC" w:rsidRDefault="00EF19DC" w:rsidP="006133E2">
      <w:pPr>
        <w:jc w:val="right"/>
        <w:rPr>
          <w:sz w:val="24"/>
          <w:szCs w:val="24"/>
        </w:rPr>
      </w:pPr>
    </w:p>
    <w:p w:rsidR="006133E2" w:rsidRPr="006133E2" w:rsidRDefault="006133E2" w:rsidP="006133E2">
      <w:pPr>
        <w:rPr>
          <w:sz w:val="24"/>
          <w:szCs w:val="24"/>
        </w:rPr>
      </w:pPr>
    </w:p>
    <w:p w:rsidR="006133E2" w:rsidRDefault="006133E2" w:rsidP="006133E2">
      <w:pPr>
        <w:jc w:val="right"/>
      </w:pPr>
    </w:p>
    <w:p w:rsidR="006133E2" w:rsidRDefault="006133E2" w:rsidP="00C348E2"/>
    <w:p w:rsidR="00B328E6" w:rsidRDefault="00B328E6" w:rsidP="00C348E2"/>
    <w:p w:rsidR="00B328E6" w:rsidRDefault="00B328E6" w:rsidP="00C348E2"/>
    <w:p w:rsidR="00B328E6" w:rsidRPr="006133E2" w:rsidRDefault="00B328E6" w:rsidP="00C348E2"/>
    <w:sectPr w:rsidR="00B328E6" w:rsidRPr="006133E2" w:rsidSect="004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538"/>
    <w:multiLevelType w:val="hybridMultilevel"/>
    <w:tmpl w:val="B0AC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C6C"/>
    <w:multiLevelType w:val="hybridMultilevel"/>
    <w:tmpl w:val="DF30E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7CAA"/>
    <w:multiLevelType w:val="hybridMultilevel"/>
    <w:tmpl w:val="CC461D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D64B0"/>
    <w:multiLevelType w:val="hybridMultilevel"/>
    <w:tmpl w:val="1CEE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2496"/>
    <w:multiLevelType w:val="hybridMultilevel"/>
    <w:tmpl w:val="6D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ACF"/>
    <w:multiLevelType w:val="hybridMultilevel"/>
    <w:tmpl w:val="CA4A1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251C58"/>
    <w:multiLevelType w:val="hybridMultilevel"/>
    <w:tmpl w:val="6AF0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84D28"/>
    <w:multiLevelType w:val="hybridMultilevel"/>
    <w:tmpl w:val="D0FA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96EB4"/>
    <w:multiLevelType w:val="hybridMultilevel"/>
    <w:tmpl w:val="7E38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7B42"/>
    <w:multiLevelType w:val="hybridMultilevel"/>
    <w:tmpl w:val="9DA0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133E2"/>
    <w:rsid w:val="00021BF1"/>
    <w:rsid w:val="00097BA5"/>
    <w:rsid w:val="000D2C65"/>
    <w:rsid w:val="000E1FA1"/>
    <w:rsid w:val="00153C63"/>
    <w:rsid w:val="001A71F0"/>
    <w:rsid w:val="00214811"/>
    <w:rsid w:val="002B4421"/>
    <w:rsid w:val="002D70D9"/>
    <w:rsid w:val="002E78A4"/>
    <w:rsid w:val="00336E18"/>
    <w:rsid w:val="00342684"/>
    <w:rsid w:val="003428F3"/>
    <w:rsid w:val="00347095"/>
    <w:rsid w:val="00377725"/>
    <w:rsid w:val="0038556E"/>
    <w:rsid w:val="003C2DFC"/>
    <w:rsid w:val="003D4739"/>
    <w:rsid w:val="00417E45"/>
    <w:rsid w:val="00432EA2"/>
    <w:rsid w:val="004A33F4"/>
    <w:rsid w:val="004C26C1"/>
    <w:rsid w:val="004C3083"/>
    <w:rsid w:val="004C6735"/>
    <w:rsid w:val="004E2724"/>
    <w:rsid w:val="004F211A"/>
    <w:rsid w:val="004F7D05"/>
    <w:rsid w:val="00504A35"/>
    <w:rsid w:val="00510FAC"/>
    <w:rsid w:val="00516A14"/>
    <w:rsid w:val="00544E16"/>
    <w:rsid w:val="005A7E0B"/>
    <w:rsid w:val="005B34C1"/>
    <w:rsid w:val="005E05C1"/>
    <w:rsid w:val="005E76DE"/>
    <w:rsid w:val="006133E2"/>
    <w:rsid w:val="00655FF3"/>
    <w:rsid w:val="0065673A"/>
    <w:rsid w:val="00680FD3"/>
    <w:rsid w:val="00686799"/>
    <w:rsid w:val="0069419B"/>
    <w:rsid w:val="007C00E9"/>
    <w:rsid w:val="007C6907"/>
    <w:rsid w:val="008051A2"/>
    <w:rsid w:val="008055E7"/>
    <w:rsid w:val="0085454B"/>
    <w:rsid w:val="008A049A"/>
    <w:rsid w:val="008A55A3"/>
    <w:rsid w:val="008B09AE"/>
    <w:rsid w:val="008B4E42"/>
    <w:rsid w:val="0092169D"/>
    <w:rsid w:val="00931B56"/>
    <w:rsid w:val="00940963"/>
    <w:rsid w:val="009A0FE2"/>
    <w:rsid w:val="009B492F"/>
    <w:rsid w:val="00A2028C"/>
    <w:rsid w:val="00A83249"/>
    <w:rsid w:val="00AA00F7"/>
    <w:rsid w:val="00AC1854"/>
    <w:rsid w:val="00AD3948"/>
    <w:rsid w:val="00B328E6"/>
    <w:rsid w:val="00B33E71"/>
    <w:rsid w:val="00B351C0"/>
    <w:rsid w:val="00B3778B"/>
    <w:rsid w:val="00B50E1A"/>
    <w:rsid w:val="00BA1F50"/>
    <w:rsid w:val="00BA2262"/>
    <w:rsid w:val="00BD3A91"/>
    <w:rsid w:val="00BF1E80"/>
    <w:rsid w:val="00C319FF"/>
    <w:rsid w:val="00C348E2"/>
    <w:rsid w:val="00C53A63"/>
    <w:rsid w:val="00CD37C1"/>
    <w:rsid w:val="00CE55A1"/>
    <w:rsid w:val="00D02737"/>
    <w:rsid w:val="00D40A42"/>
    <w:rsid w:val="00D43A40"/>
    <w:rsid w:val="00D85A0F"/>
    <w:rsid w:val="00E24A64"/>
    <w:rsid w:val="00E31CBA"/>
    <w:rsid w:val="00E8602F"/>
    <w:rsid w:val="00EE583C"/>
    <w:rsid w:val="00EF19DC"/>
    <w:rsid w:val="00F03C0E"/>
    <w:rsid w:val="00F03D7E"/>
    <w:rsid w:val="00F23316"/>
    <w:rsid w:val="00F51911"/>
    <w:rsid w:val="00F64427"/>
    <w:rsid w:val="00FD14FB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E2"/>
  </w:style>
  <w:style w:type="paragraph" w:styleId="1">
    <w:name w:val="heading 1"/>
    <w:basedOn w:val="a"/>
    <w:link w:val="10"/>
    <w:uiPriority w:val="9"/>
    <w:qFormat/>
    <w:rsid w:val="004F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E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348E2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2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D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ozon.ru/brand/971253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autoTitleDeleted val="1"/>
    <c:plotArea>
      <c:layout>
        <c:manualLayout>
          <c:layoutTarget val="inner"/>
          <c:xMode val="edge"/>
          <c:yMode val="edge"/>
          <c:x val="0.11355792851691668"/>
          <c:y val="0.14342149626533648"/>
          <c:w val="0.63544334239790012"/>
          <c:h val="0.757370644206060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5 - 7 классы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 очень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5.0000000000000024E-2</c:v>
                </c:pt>
                <c:pt idx="2">
                  <c:v>0.69000000000000061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8 - 9 классы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 очень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0.44000000000000006</c:v>
                </c:pt>
                <c:pt idx="1">
                  <c:v>5.0000000000000024E-2</c:v>
                </c:pt>
                <c:pt idx="2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10 - 11 классы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 очень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0.23</c:v>
                </c:pt>
                <c:pt idx="1">
                  <c:v>5.0000000000000024E-2</c:v>
                </c:pt>
                <c:pt idx="2">
                  <c:v>0.72000000000000064</c:v>
                </c:pt>
              </c:numCache>
            </c:numRef>
          </c:val>
        </c:ser>
        <c:axId val="52278016"/>
        <c:axId val="52279552"/>
      </c:barChart>
      <c:catAx>
        <c:axId val="52278016"/>
        <c:scaling>
          <c:orientation val="minMax"/>
        </c:scaling>
        <c:axPos val="b"/>
        <c:tickLblPos val="nextTo"/>
        <c:crossAx val="52279552"/>
        <c:crosses val="autoZero"/>
        <c:auto val="1"/>
        <c:lblAlgn val="ctr"/>
        <c:lblOffset val="100"/>
      </c:catAx>
      <c:valAx>
        <c:axId val="5227955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5227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27900122460005"/>
          <c:y val="0.39375505900328955"/>
          <c:w val="0.16722178775808338"/>
          <c:h val="0.1740004167166517"/>
        </c:manualLayout>
      </c:layout>
    </c:legend>
    <c:plotVisOnly val="1"/>
  </c:chart>
  <c:spPr>
    <a:solidFill>
      <a:schemeClr val="bg1"/>
    </a:solidFill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97500396343123"/>
          <c:y val="0.16404536331354305"/>
          <c:w val="0.64684451756963735"/>
          <c:h val="0.762302974160315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5 - 7 классы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Лист1!$A$2:$A$3</c:f>
              <c:strCache>
                <c:ptCount val="2"/>
                <c:pt idx="0">
                  <c:v>Надо хранить</c:v>
                </c:pt>
                <c:pt idx="1">
                  <c:v>Не надо хранить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0.96000000000000063</c:v>
                </c:pt>
                <c:pt idx="1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8 - 9 классы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Лист1!$A$2:$A$3</c:f>
              <c:strCache>
                <c:ptCount val="2"/>
                <c:pt idx="0">
                  <c:v>Надо хранить</c:v>
                </c:pt>
                <c:pt idx="1">
                  <c:v>Не надо хранить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10 - 11 классы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Лист1!$A$2:$A$3</c:f>
              <c:strCache>
                <c:ptCount val="2"/>
                <c:pt idx="0">
                  <c:v>Надо хранить</c:v>
                </c:pt>
                <c:pt idx="1">
                  <c:v>Не надо хранить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0.97000000000000064</c:v>
                </c:pt>
                <c:pt idx="1">
                  <c:v>3.0000000000000002E-2</c:v>
                </c:pt>
              </c:numCache>
            </c:numRef>
          </c:val>
        </c:ser>
        <c:axId val="71468160"/>
        <c:axId val="73427968"/>
      </c:barChart>
      <c:catAx>
        <c:axId val="71468160"/>
        <c:scaling>
          <c:orientation val="minMax"/>
        </c:scaling>
        <c:axPos val="b"/>
        <c:tickLblPos val="nextTo"/>
        <c:crossAx val="73427968"/>
        <c:crosses val="autoZero"/>
        <c:auto val="1"/>
        <c:lblAlgn val="ctr"/>
        <c:lblOffset val="100"/>
      </c:catAx>
      <c:valAx>
        <c:axId val="73427968"/>
        <c:scaling>
          <c:orientation val="minMax"/>
        </c:scaling>
        <c:axPos val="l"/>
        <c:majorGridlines/>
        <c:numFmt formatCode="0%" sourceLinked="1"/>
        <c:tickLblPos val="nextTo"/>
        <c:crossAx val="7146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94908223536765"/>
          <c:y val="0.38547447611829494"/>
          <c:w val="0.16972808747165324"/>
          <c:h val="0.19340014316392351"/>
        </c:manualLayout>
      </c:layout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550840387482386E-2"/>
          <c:y val="0.19254478779533846"/>
          <c:w val="0.67457373945301724"/>
          <c:h val="0.740273148340899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5 - 7 классы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3.0000000000000002E-2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8 - 9 классы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</c:v>
                </c:pt>
                <c:pt idx="1">
                  <c:v>2.0000000000000011E-2</c:v>
                </c:pt>
                <c:pt idx="2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10 - 11 классы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0.84000000000000064</c:v>
                </c:pt>
                <c:pt idx="1">
                  <c:v>1.0000000000000005E-2</c:v>
                </c:pt>
                <c:pt idx="2">
                  <c:v>0.16</c:v>
                </c:pt>
              </c:numCache>
            </c:numRef>
          </c:val>
        </c:ser>
        <c:axId val="73778304"/>
        <c:axId val="75170176"/>
      </c:barChart>
      <c:catAx>
        <c:axId val="73778304"/>
        <c:scaling>
          <c:orientation val="minMax"/>
        </c:scaling>
        <c:axPos val="b"/>
        <c:tickLblPos val="nextTo"/>
        <c:crossAx val="75170176"/>
        <c:crosses val="autoZero"/>
        <c:auto val="1"/>
        <c:lblAlgn val="ctr"/>
        <c:lblOffset val="100"/>
      </c:catAx>
      <c:valAx>
        <c:axId val="75170176"/>
        <c:scaling>
          <c:orientation val="minMax"/>
        </c:scaling>
        <c:axPos val="l"/>
        <c:majorGridlines/>
        <c:numFmt formatCode="0%" sourceLinked="1"/>
        <c:tickLblPos val="nextTo"/>
        <c:crossAx val="7377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19507437338801"/>
          <c:y val="0.37170112654846327"/>
          <c:w val="0.15613206663263784"/>
          <c:h val="0.17708692915304486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800524934383227E-2"/>
          <c:y val="0.1373607224716745"/>
          <c:w val="0.69021908719743352"/>
          <c:h val="0.78674215309863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5 - 7 классы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0.67000000000000104</c:v>
                </c:pt>
                <c:pt idx="1">
                  <c:v>0.05</c:v>
                </c:pt>
                <c:pt idx="2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8 - 9 классы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0.05</c:v>
                </c:pt>
                <c:pt idx="2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10 - 11 классы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0.12000000000000002</c:v>
                </c:pt>
                <c:pt idx="2">
                  <c:v>0.19</c:v>
                </c:pt>
              </c:numCache>
            </c:numRef>
          </c:val>
        </c:ser>
        <c:axId val="75201152"/>
        <c:axId val="75212672"/>
      </c:barChart>
      <c:catAx>
        <c:axId val="75201152"/>
        <c:scaling>
          <c:orientation val="minMax"/>
        </c:scaling>
        <c:axPos val="b"/>
        <c:tickLblPos val="nextTo"/>
        <c:crossAx val="75212672"/>
        <c:crosses val="autoZero"/>
        <c:auto val="1"/>
        <c:lblAlgn val="ctr"/>
        <c:lblOffset val="100"/>
      </c:catAx>
      <c:valAx>
        <c:axId val="75212672"/>
        <c:scaling>
          <c:orientation val="minMax"/>
        </c:scaling>
        <c:axPos val="l"/>
        <c:majorGridlines/>
        <c:numFmt formatCode="0%" sourceLinked="1"/>
        <c:tickLblPos val="nextTo"/>
        <c:crossAx val="7520115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7.3114044823999011E-2"/>
          <c:y val="0.15437566078888018"/>
          <c:w val="0.70112691137488703"/>
          <c:h val="0.751533621677572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5 - 7 класс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0.6400000000000009</c:v>
                </c:pt>
                <c:pt idx="1">
                  <c:v>0.17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8 - 9 класс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0.81</c:v>
                </c:pt>
                <c:pt idx="1">
                  <c:v>3.0000000000000002E-2</c:v>
                </c:pt>
                <c:pt idx="2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10 - 11 классы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0.77000000000000091</c:v>
                </c:pt>
                <c:pt idx="1">
                  <c:v>7.0000000000000021E-2</c:v>
                </c:pt>
                <c:pt idx="2">
                  <c:v>0.16</c:v>
                </c:pt>
              </c:numCache>
            </c:numRef>
          </c:val>
        </c:ser>
        <c:axId val="79690752"/>
        <c:axId val="79737600"/>
      </c:barChart>
      <c:catAx>
        <c:axId val="79690752"/>
        <c:scaling>
          <c:orientation val="minMax"/>
        </c:scaling>
        <c:axPos val="b"/>
        <c:tickLblPos val="nextTo"/>
        <c:crossAx val="79737600"/>
        <c:crosses val="autoZero"/>
        <c:auto val="1"/>
        <c:lblAlgn val="ctr"/>
        <c:lblOffset val="100"/>
      </c:catAx>
      <c:valAx>
        <c:axId val="79737600"/>
        <c:scaling>
          <c:orientation val="minMax"/>
        </c:scaling>
        <c:axPos val="l"/>
        <c:majorGridlines/>
        <c:numFmt formatCode="0%" sourceLinked="1"/>
        <c:tickLblPos val="nextTo"/>
        <c:crossAx val="7969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30894956538392"/>
          <c:y val="0.35305400909393381"/>
          <c:w val="0.15500171931244924"/>
          <c:h val="0.20375113674171041"/>
        </c:manualLayout>
      </c:layout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0.04439</cdr:x>
      <cdr:y>0.01307</cdr:y>
    </cdr:from>
    <cdr:to>
      <cdr:x>0.93989</cdr:x>
      <cdr:y>0.10458</cdr:y>
    </cdr:to>
    <cdr:pic>
      <cdr:nvPicPr>
        <cdr:cNvPr id="2" name="Рисунок 1" descr="Безымянный.pn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8793" y="51760"/>
          <a:ext cx="5220429" cy="36231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0.09619</cdr:x>
      <cdr:y>0.03209</cdr:y>
    </cdr:from>
    <cdr:to>
      <cdr:x>0.55064</cdr:x>
      <cdr:y>0.13103</cdr:y>
    </cdr:to>
    <cdr:pic>
      <cdr:nvPicPr>
        <cdr:cNvPr id="2" name="Рисунок 1" descr="Безымянный.pn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2450" y="114300"/>
          <a:ext cx="2610214" cy="352474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0.08271</cdr:x>
      <cdr:y>0.03326</cdr:y>
    </cdr:from>
    <cdr:to>
      <cdr:x>0.71923</cdr:x>
      <cdr:y>0.15521</cdr:y>
    </cdr:to>
    <cdr:pic>
      <cdr:nvPicPr>
        <cdr:cNvPr id="2" name="Рисунок 1" descr="Безымянный.pn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16446" y="129396"/>
          <a:ext cx="3974213" cy="47445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0.07118</cdr:x>
      <cdr:y>0.02755</cdr:y>
    </cdr:from>
    <cdr:to>
      <cdr:x>0.85775</cdr:x>
      <cdr:y>0.10745</cdr:y>
    </cdr:to>
    <cdr:pic>
      <cdr:nvPicPr>
        <cdr:cNvPr id="3" name="Рисунок 2" descr="Безымянный.pn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90525" y="95250"/>
          <a:ext cx="4315428" cy="276264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0.06468</cdr:x>
      <cdr:y>0.0338</cdr:y>
    </cdr:from>
    <cdr:to>
      <cdr:x>0.70656</cdr:x>
      <cdr:y>0.1155</cdr:y>
    </cdr:to>
    <cdr:pic>
      <cdr:nvPicPr>
        <cdr:cNvPr id="3" name="Рисунок 2" descr="Безымянный.pn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1475" y="114300"/>
          <a:ext cx="3686690" cy="27626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0EAB-8313-403A-AD2B-9A8CDFA1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5</cp:revision>
  <dcterms:created xsi:type="dcterms:W3CDTF">2013-12-08T19:33:00Z</dcterms:created>
  <dcterms:modified xsi:type="dcterms:W3CDTF">2013-12-10T16:55:00Z</dcterms:modified>
</cp:coreProperties>
</file>