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BA" w:rsidRPr="00794E15" w:rsidRDefault="00C452BA" w:rsidP="00C452BA">
      <w:pPr>
        <w:spacing w:before="300" w:after="525" w:line="450" w:lineRule="atLeast"/>
        <w:ind w:left="375" w:right="375"/>
        <w:outlineLvl w:val="3"/>
        <w:rPr>
          <w:rFonts w:ascii="Times New Roman" w:eastAsia="Times New Roman" w:hAnsi="Times New Roman" w:cs="Times New Roman"/>
          <w:color w:val="1A709C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color w:val="1A709C"/>
          <w:sz w:val="24"/>
          <w:szCs w:val="24"/>
          <w:lang w:eastAsia="ru-RU"/>
        </w:rPr>
        <w:t>Конкурс «Лучший урок с использованием цифровых лабораторий «SenseDisc»</w:t>
      </w:r>
      <w:r w:rsidR="003C1107" w:rsidRPr="00794E15">
        <w:rPr>
          <w:rFonts w:ascii="Times New Roman" w:eastAsia="Times New Roman" w:hAnsi="Times New Roman" w:cs="Times New Roman"/>
          <w:color w:val="1A709C"/>
          <w:sz w:val="24"/>
          <w:szCs w:val="24"/>
          <w:lang w:eastAsia="ru-RU"/>
        </w:rPr>
        <w:t>-2016»</w:t>
      </w:r>
    </w:p>
    <w:p w:rsidR="00C452BA" w:rsidRPr="00794E15" w:rsidRDefault="00C452BA" w:rsidP="00C452BA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</w:t>
      </w:r>
    </w:p>
    <w:p w:rsidR="00C452BA" w:rsidRPr="00794E15" w:rsidRDefault="00016507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C452BA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омпани</w:t>
      </w:r>
      <w:r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="00C452BA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="00C452BA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Аскрин</w:t>
      </w:r>
      <w:proofErr w:type="spellEnd"/>
      <w:r w:rsidR="00C452BA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объявляет о начале конкурса</w:t>
      </w:r>
      <w:r w:rsidR="00552341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452BA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«Лучший урок с использованием цифровых лабораторий «SenseDisc»</w:t>
      </w:r>
      <w:r w:rsidR="00552341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-2016»</w:t>
      </w:r>
      <w:r w:rsidR="00C452BA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452BA" w:rsidRPr="00794E15" w:rsidRDefault="00C452BA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проводится:</w:t>
      </w:r>
      <w:r w:rsidR="00552341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2</w:t>
      </w:r>
      <w:r w:rsidR="00552341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  <w:r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52341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января</w:t>
      </w:r>
      <w:r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</w:t>
      </w:r>
      <w:r w:rsidR="00552341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</w:t>
      </w:r>
      <w:r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52341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марта</w:t>
      </w:r>
      <w:r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</w:t>
      </w:r>
      <w:r w:rsidR="00552341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3A09A3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</w:t>
      </w:r>
      <w:r w:rsidR="00552341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452BA" w:rsidRPr="00794E15" w:rsidRDefault="00C452BA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Победитель </w:t>
      </w:r>
      <w:r w:rsidR="00552341" w:rsidRPr="0079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конкурса получает ценный приз – </w:t>
      </w: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цифровую лабораторию «</w:t>
      </w:r>
      <w:proofErr w:type="spellStart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SenseDisc</w:t>
      </w:r>
      <w:proofErr w:type="spellEnd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="00552341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Ссылка на описание лаборатории:</w:t>
      </w:r>
      <w:r w:rsidR="00552341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Pr="00794E15">
          <w:rPr>
            <w:rFonts w:ascii="Times New Roman" w:eastAsia="Times New Roman" w:hAnsi="Times New Roman" w:cs="Times New Roman"/>
            <w:color w:val="1A709C"/>
            <w:sz w:val="24"/>
            <w:szCs w:val="24"/>
            <w:u w:val="single"/>
            <w:lang w:eastAsia="ru-RU"/>
          </w:rPr>
          <w:t>http://www.av-gorod.ru/brands/23.html</w:t>
        </w:r>
      </w:hyperlink>
    </w:p>
    <w:p w:rsidR="00BA4B65" w:rsidRPr="00794E15" w:rsidRDefault="00975702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Ознакомиться с обучающим видео по работе с цифровыми лабораториями </w:t>
      </w:r>
      <w:proofErr w:type="spellStart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SenseDisc</w:t>
      </w:r>
      <w:proofErr w:type="spellEnd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по ссылке: </w:t>
      </w:r>
      <w:hyperlink r:id="rId9" w:history="1">
        <w:r w:rsidRPr="00794E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http://goo.gl/cKQoOk</w:t>
        </w:r>
      </w:hyperlink>
    </w:p>
    <w:p w:rsidR="00C452BA" w:rsidRPr="00794E15" w:rsidRDefault="00C452BA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конкурса:</w:t>
      </w:r>
    </w:p>
    <w:p w:rsidR="007E64D9" w:rsidRPr="0088376D" w:rsidRDefault="007861E4" w:rsidP="007E64D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37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Этап №1 (Старт)</w:t>
      </w:r>
    </w:p>
    <w:p w:rsidR="001F21EE" w:rsidRPr="00794E15" w:rsidRDefault="001F21EE" w:rsidP="001F21EE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января по 5 февраля 2016 г. (включительно) участники предоставляют заявку (проект) в электронном виде (форма подачи заявки прилагается к описанию конкурса) на электронную почту </w:t>
      </w:r>
      <w:hyperlink r:id="rId10" w:history="1">
        <w:r w:rsidRPr="00794E1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pan</w:t>
        </w:r>
        <w:r w:rsidRPr="00794E1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proofErr w:type="spellStart"/>
        <w:r w:rsidRPr="00794E1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ascreen</w:t>
        </w:r>
        <w:proofErr w:type="spellEnd"/>
        <w:r w:rsidRPr="00794E1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794E1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Перевозчикову Алексею, специалисту компании «</w:t>
      </w:r>
      <w:proofErr w:type="spellStart"/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Аскрин</w:t>
      </w:r>
      <w:proofErr w:type="spellEnd"/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F21EE" w:rsidRPr="00794E15" w:rsidRDefault="001F21EE" w:rsidP="001F21EE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С 5 февраля по 10 февраля – компания «</w:t>
      </w:r>
      <w:proofErr w:type="spellStart"/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Аскрин</w:t>
      </w:r>
      <w:proofErr w:type="spellEnd"/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выбирает 4 лучших заявки и осуществляет передачу 4 цифровых лабораторий </w:t>
      </w:r>
      <w:proofErr w:type="spellStart"/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SenseDisc</w:t>
      </w:r>
      <w:proofErr w:type="spellEnd"/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(базовая, физика, биология и химия, </w:t>
      </w:r>
      <w:r w:rsidR="00D32DE8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школы.</w:t>
      </w:r>
    </w:p>
    <w:p w:rsidR="007861E4" w:rsidRPr="0088376D" w:rsidRDefault="007861E4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№2 (Полуфинал) </w:t>
      </w:r>
    </w:p>
    <w:p w:rsidR="00C452BA" w:rsidRPr="00794E15" w:rsidRDefault="007861E4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52BA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</w:t>
      </w:r>
      <w:r w:rsidR="00552341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452BA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341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452BA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52341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452BA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341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452BA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участники проводя</w:t>
      </w:r>
      <w:r w:rsidR="003D7D64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52BA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апробацию цифровых лабораторий. Педагоги готовят план урока, статью об опыте использования цифровой лаборатории, которую высылают организаторам до завершения конкурса.</w:t>
      </w:r>
      <w:r w:rsidR="00975702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2BA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 специалисты «</w:t>
      </w:r>
      <w:proofErr w:type="spellStart"/>
      <w:r w:rsidR="00C452BA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Аскрин</w:t>
      </w:r>
      <w:proofErr w:type="spellEnd"/>
      <w:r w:rsidR="00C452BA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осуществляют </w:t>
      </w:r>
      <w:r w:rsidR="007E64D9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и </w:t>
      </w:r>
      <w:r w:rsidR="00C452BA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поддержку педагогов, отвечают на все интересующие вопросы преподавателей.</w:t>
      </w:r>
    </w:p>
    <w:p w:rsidR="00C452BA" w:rsidRPr="00794E15" w:rsidRDefault="00C452BA" w:rsidP="003D7D64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участники </w:t>
      </w:r>
      <w:r w:rsidR="00975702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</w:t>
      </w:r>
      <w:r w:rsidR="00900AE4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0AE4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3D7D64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spellEnd"/>
      <w:r w:rsidR="009F3BAC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(длительность </w:t>
      </w:r>
      <w:r w:rsidR="008C5CDA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</w:t>
      </w:r>
      <w:r w:rsidR="00975702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45 мин.)</w:t>
      </w:r>
      <w:r w:rsidR="000170C4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975702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цифровой лаборатории «</w:t>
      </w:r>
      <w:proofErr w:type="spellStart"/>
      <w:r w:rsidR="00975702" w:rsidRPr="00794E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SenseDisc</w:t>
      </w:r>
      <w:proofErr w:type="spellEnd"/>
      <w:r w:rsidR="007E64D9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высылают ссылку на </w:t>
      </w:r>
      <w:proofErr w:type="spellStart"/>
      <w:r w:rsidR="007E64D9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="007E64D9" w:rsidRPr="0079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организаторам конкурса.</w:t>
      </w:r>
    </w:p>
    <w:p w:rsidR="00975702" w:rsidRPr="00794E15" w:rsidRDefault="00975702" w:rsidP="00975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15">
        <w:rPr>
          <w:rFonts w:ascii="Times New Roman" w:hAnsi="Times New Roman" w:cs="Times New Roman"/>
          <w:sz w:val="24"/>
          <w:szCs w:val="24"/>
        </w:rPr>
        <w:t>Основные моменты, на которые будет обращать внимание конкурсная комиссия</w:t>
      </w:r>
      <w:r w:rsidR="003C1107" w:rsidRPr="00794E15">
        <w:rPr>
          <w:rFonts w:ascii="Times New Roman" w:hAnsi="Times New Roman" w:cs="Times New Roman"/>
          <w:sz w:val="24"/>
          <w:szCs w:val="24"/>
        </w:rPr>
        <w:t xml:space="preserve"> при оценке конкурсной работы участника</w:t>
      </w:r>
      <w:r w:rsidRPr="00794E15">
        <w:rPr>
          <w:rFonts w:ascii="Times New Roman" w:hAnsi="Times New Roman" w:cs="Times New Roman"/>
          <w:sz w:val="24"/>
          <w:szCs w:val="24"/>
        </w:rPr>
        <w:t>:</w:t>
      </w:r>
    </w:p>
    <w:p w:rsidR="00975702" w:rsidRPr="00794E15" w:rsidRDefault="00975702" w:rsidP="00975702">
      <w:pPr>
        <w:rPr>
          <w:rFonts w:ascii="Times New Roman" w:hAnsi="Times New Roman" w:cs="Times New Roman"/>
          <w:sz w:val="24"/>
          <w:szCs w:val="24"/>
        </w:rPr>
      </w:pPr>
      <w:r w:rsidRPr="00794E15">
        <w:rPr>
          <w:rFonts w:ascii="Times New Roman" w:hAnsi="Times New Roman" w:cs="Times New Roman"/>
          <w:sz w:val="24"/>
          <w:szCs w:val="24"/>
        </w:rPr>
        <w:t xml:space="preserve">- наличие статьи об опыте использования цифровой лаборатории </w:t>
      </w:r>
      <w:r w:rsidR="00D32DE8" w:rsidRPr="00794E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SenseDisc</w:t>
      </w:r>
      <w:proofErr w:type="spellEnd"/>
      <w:r w:rsidR="00D32DE8" w:rsidRPr="00794E15">
        <w:rPr>
          <w:rFonts w:ascii="Times New Roman" w:hAnsi="Times New Roman" w:cs="Times New Roman"/>
          <w:sz w:val="24"/>
          <w:szCs w:val="24"/>
        </w:rPr>
        <w:t>»</w:t>
      </w:r>
      <w:r w:rsidRPr="00794E15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</w:t>
      </w:r>
      <w:r w:rsidRPr="00794E15">
        <w:rPr>
          <w:rFonts w:ascii="Times New Roman" w:hAnsi="Times New Roman" w:cs="Times New Roman"/>
          <w:sz w:val="24"/>
          <w:szCs w:val="24"/>
        </w:rPr>
        <w:br/>
        <w:t xml:space="preserve">- наличие плана конкретного урока с использованием цифровой лаборатории </w:t>
      </w:r>
      <w:r w:rsidR="00D32DE8" w:rsidRPr="00794E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SenseDisc</w:t>
      </w:r>
      <w:proofErr w:type="spellEnd"/>
      <w:r w:rsidR="00D32DE8" w:rsidRPr="00794E15">
        <w:rPr>
          <w:rFonts w:ascii="Times New Roman" w:hAnsi="Times New Roman" w:cs="Times New Roman"/>
          <w:sz w:val="24"/>
          <w:szCs w:val="24"/>
        </w:rPr>
        <w:t>»</w:t>
      </w:r>
      <w:r w:rsidR="009F3BAC" w:rsidRPr="00794E15">
        <w:rPr>
          <w:rFonts w:ascii="Times New Roman" w:hAnsi="Times New Roman" w:cs="Times New Roman"/>
          <w:sz w:val="24"/>
          <w:szCs w:val="24"/>
        </w:rPr>
        <w:br/>
      </w:r>
      <w:r w:rsidRPr="00794E15">
        <w:rPr>
          <w:rFonts w:ascii="Times New Roman" w:hAnsi="Times New Roman" w:cs="Times New Roman"/>
          <w:sz w:val="24"/>
          <w:szCs w:val="24"/>
        </w:rPr>
        <w:t xml:space="preserve">- участие детей в проведении экспериментов в 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видеоуроке</w:t>
      </w:r>
      <w:proofErr w:type="spellEnd"/>
      <w:r w:rsidRPr="00794E15">
        <w:rPr>
          <w:rFonts w:ascii="Times New Roman" w:hAnsi="Times New Roman" w:cs="Times New Roman"/>
          <w:sz w:val="24"/>
          <w:szCs w:val="24"/>
        </w:rPr>
        <w:t xml:space="preserve"> </w:t>
      </w:r>
      <w:r w:rsidRPr="00794E15">
        <w:rPr>
          <w:rFonts w:ascii="Times New Roman" w:hAnsi="Times New Roman" w:cs="Times New Roman"/>
          <w:sz w:val="24"/>
          <w:szCs w:val="24"/>
        </w:rPr>
        <w:br/>
        <w:t xml:space="preserve">- участие детей в подведении итогов экспериментов в 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видеоуроке</w:t>
      </w:r>
      <w:proofErr w:type="spellEnd"/>
      <w:r w:rsidRPr="00794E15">
        <w:rPr>
          <w:rFonts w:ascii="Times New Roman" w:hAnsi="Times New Roman" w:cs="Times New Roman"/>
          <w:sz w:val="24"/>
          <w:szCs w:val="24"/>
        </w:rPr>
        <w:br/>
        <w:t xml:space="preserve">- наличие отзывов детей о проведенной работе в 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видеоуроке</w:t>
      </w:r>
      <w:proofErr w:type="spellEnd"/>
      <w:r w:rsidRPr="00794E15">
        <w:rPr>
          <w:rFonts w:ascii="Times New Roman" w:hAnsi="Times New Roman" w:cs="Times New Roman"/>
          <w:sz w:val="24"/>
          <w:szCs w:val="24"/>
        </w:rPr>
        <w:br/>
        <w:t>- качество съемки видео, отсутствие эффекта «дрожащего кадра»</w:t>
      </w:r>
      <w:r w:rsidRPr="00794E15">
        <w:rPr>
          <w:rFonts w:ascii="Times New Roman" w:hAnsi="Times New Roman" w:cs="Times New Roman"/>
          <w:sz w:val="24"/>
          <w:szCs w:val="24"/>
        </w:rPr>
        <w:br/>
        <w:t xml:space="preserve">- наличие 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794E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Pr="00794E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94E15">
        <w:rPr>
          <w:rFonts w:ascii="Times New Roman" w:hAnsi="Times New Roman" w:cs="Times New Roman"/>
          <w:sz w:val="24"/>
          <w:szCs w:val="24"/>
        </w:rPr>
        <w:t>»</w:t>
      </w:r>
      <w:r w:rsidRPr="00794E15">
        <w:rPr>
          <w:rFonts w:ascii="Times New Roman" w:hAnsi="Times New Roman" w:cs="Times New Roman"/>
          <w:sz w:val="24"/>
          <w:szCs w:val="24"/>
        </w:rPr>
        <w:br/>
      </w:r>
      <w:r w:rsidRPr="00794E15">
        <w:rPr>
          <w:rFonts w:ascii="Times New Roman" w:hAnsi="Times New Roman" w:cs="Times New Roman"/>
          <w:sz w:val="24"/>
          <w:szCs w:val="24"/>
        </w:rPr>
        <w:lastRenderedPageBreak/>
        <w:t>- правильное написание и произношение названия цифровой лаборатории – «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SenseDisc</w:t>
      </w:r>
      <w:proofErr w:type="spellEnd"/>
      <w:r w:rsidR="003A09A3" w:rsidRPr="00794E15">
        <w:rPr>
          <w:rFonts w:ascii="Times New Roman" w:hAnsi="Times New Roman" w:cs="Times New Roman"/>
          <w:sz w:val="24"/>
          <w:szCs w:val="24"/>
        </w:rPr>
        <w:t>»</w:t>
      </w:r>
      <w:r w:rsidRPr="00794E15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Сэнс</w:t>
      </w:r>
      <w:proofErr w:type="spellEnd"/>
      <w:r w:rsidRPr="00794E15">
        <w:rPr>
          <w:rFonts w:ascii="Times New Roman" w:hAnsi="Times New Roman" w:cs="Times New Roman"/>
          <w:sz w:val="24"/>
          <w:szCs w:val="24"/>
        </w:rPr>
        <w:t xml:space="preserve"> Диск»)</w:t>
      </w:r>
    </w:p>
    <w:p w:rsidR="007861E4" w:rsidRPr="0088376D" w:rsidRDefault="00002582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r w:rsidR="007861E4" w:rsidRPr="008837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Этап №3 (Финал)</w:t>
      </w:r>
    </w:p>
    <w:bookmarkEnd w:id="0"/>
    <w:p w:rsidR="00C452BA" w:rsidRPr="00794E15" w:rsidRDefault="007861E4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452BA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 с </w:t>
      </w:r>
      <w:r w:rsidR="00552341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C452BA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552341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C452BA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341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марта</w:t>
      </w:r>
      <w:r w:rsidR="00C452BA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подведение итогов конкурса, награждение победителя цифровой лабораторией </w:t>
      </w:r>
      <w:r w:rsidR="008A63BA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C452BA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SenseDisc</w:t>
      </w:r>
      <w:proofErr w:type="spellEnd"/>
      <w:r w:rsidR="008A63BA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C452BA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52BA" w:rsidRPr="00794E15" w:rsidRDefault="00C452BA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место – главный приз «Цифровая лаборатория «</w:t>
      </w:r>
      <w:proofErr w:type="spellStart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SenseDisc</w:t>
      </w:r>
      <w:proofErr w:type="spellEnd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04C8D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ценный приз педагогу от компании «Аскрин»</w:t>
      </w:r>
    </w:p>
    <w:p w:rsidR="00C452BA" w:rsidRPr="00794E15" w:rsidRDefault="00C452BA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место – сертификат на приобретение цифровой лаборатории «</w:t>
      </w:r>
      <w:proofErr w:type="spellStart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SenseDisc</w:t>
      </w:r>
      <w:proofErr w:type="spellEnd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 50% скидкой</w:t>
      </w:r>
    </w:p>
    <w:p w:rsidR="00C452BA" w:rsidRPr="00794E15" w:rsidRDefault="00C452BA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место – сертификат на приобретение цифровой лаборатории «</w:t>
      </w:r>
      <w:proofErr w:type="spellStart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SenseDisc</w:t>
      </w:r>
      <w:proofErr w:type="spellEnd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 40% скидкой</w:t>
      </w:r>
    </w:p>
    <w:p w:rsidR="00C452BA" w:rsidRPr="00794E15" w:rsidRDefault="00C452BA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место – сертификат на приобретение цифровой лаборатории «</w:t>
      </w:r>
      <w:proofErr w:type="spellStart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SenseDisc</w:t>
      </w:r>
      <w:proofErr w:type="spellEnd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 30% скидкой</w:t>
      </w:r>
    </w:p>
    <w:p w:rsidR="00E77B94" w:rsidRPr="00794E15" w:rsidRDefault="00E77B94" w:rsidP="00CC1D25">
      <w:pPr>
        <w:jc w:val="both"/>
        <w:rPr>
          <w:rFonts w:ascii="Times New Roman" w:hAnsi="Times New Roman" w:cs="Times New Roman"/>
          <w:sz w:val="24"/>
          <w:szCs w:val="24"/>
        </w:rPr>
      </w:pPr>
      <w:r w:rsidRPr="00794E15">
        <w:rPr>
          <w:rFonts w:ascii="Times New Roman" w:hAnsi="Times New Roman" w:cs="Times New Roman"/>
          <w:sz w:val="24"/>
          <w:szCs w:val="24"/>
        </w:rPr>
        <w:br/>
        <w:t xml:space="preserve">Номинация </w:t>
      </w:r>
      <w:r w:rsidRPr="00794E15">
        <w:rPr>
          <w:rFonts w:ascii="Times New Roman" w:hAnsi="Times New Roman" w:cs="Times New Roman"/>
          <w:b/>
          <w:sz w:val="24"/>
          <w:szCs w:val="24"/>
        </w:rPr>
        <w:t>«</w:t>
      </w:r>
      <w:r w:rsidR="007B356A" w:rsidRPr="00794E15">
        <w:rPr>
          <w:rFonts w:ascii="Times New Roman" w:hAnsi="Times New Roman" w:cs="Times New Roman"/>
          <w:b/>
          <w:sz w:val="24"/>
          <w:szCs w:val="24"/>
        </w:rPr>
        <w:t>С</w:t>
      </w:r>
      <w:r w:rsidRPr="00794E15">
        <w:rPr>
          <w:rFonts w:ascii="Times New Roman" w:hAnsi="Times New Roman" w:cs="Times New Roman"/>
          <w:b/>
          <w:sz w:val="24"/>
          <w:szCs w:val="24"/>
        </w:rPr>
        <w:t>амый дружный/продвинутый класс»</w:t>
      </w:r>
      <w:r w:rsidRPr="00794E15">
        <w:rPr>
          <w:rFonts w:ascii="Times New Roman" w:hAnsi="Times New Roman" w:cs="Times New Roman"/>
          <w:sz w:val="24"/>
          <w:szCs w:val="24"/>
        </w:rPr>
        <w:t xml:space="preserve"> – класс, учащиеся которого проявят наибольшую любознательность и смекалку в ходе урока, получит возможность </w:t>
      </w:r>
      <w:r w:rsidRPr="00794E15">
        <w:rPr>
          <w:rFonts w:ascii="Times New Roman" w:hAnsi="Times New Roman" w:cs="Times New Roman"/>
          <w:b/>
          <w:sz w:val="24"/>
          <w:szCs w:val="24"/>
        </w:rPr>
        <w:t>бесплатного посещения Музея</w:t>
      </w:r>
      <w:r w:rsidRPr="00794E15">
        <w:rPr>
          <w:rFonts w:ascii="Times New Roman" w:hAnsi="Times New Roman" w:cs="Times New Roman"/>
          <w:sz w:val="24"/>
          <w:szCs w:val="24"/>
        </w:rPr>
        <w:t xml:space="preserve"> </w:t>
      </w:r>
      <w:r w:rsidR="007B356A" w:rsidRPr="00794E15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794E15">
        <w:rPr>
          <w:rFonts w:ascii="Times New Roman" w:hAnsi="Times New Roman" w:cs="Times New Roman"/>
          <w:sz w:val="24"/>
          <w:szCs w:val="24"/>
        </w:rPr>
        <w:t>интерактивных технологий компании «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Аскрин</w:t>
      </w:r>
      <w:proofErr w:type="spellEnd"/>
      <w:r w:rsidRPr="00794E15">
        <w:rPr>
          <w:rFonts w:ascii="Times New Roman" w:hAnsi="Times New Roman" w:cs="Times New Roman"/>
          <w:sz w:val="24"/>
          <w:szCs w:val="24"/>
        </w:rPr>
        <w:t>»</w:t>
      </w:r>
      <w:r w:rsidR="007B356A" w:rsidRPr="00794E15">
        <w:rPr>
          <w:rFonts w:ascii="Times New Roman" w:hAnsi="Times New Roman" w:cs="Times New Roman"/>
          <w:sz w:val="24"/>
          <w:szCs w:val="24"/>
        </w:rPr>
        <w:t>, одного из крупнейших мультимедийных музеев на территории России.</w:t>
      </w:r>
    </w:p>
    <w:p w:rsidR="00CC1D25" w:rsidRPr="00794E15" w:rsidRDefault="00CC1D25" w:rsidP="00CC1D25">
      <w:pPr>
        <w:jc w:val="both"/>
        <w:rPr>
          <w:rFonts w:ascii="Times New Roman" w:hAnsi="Times New Roman" w:cs="Times New Roman"/>
          <w:sz w:val="24"/>
          <w:szCs w:val="24"/>
        </w:rPr>
      </w:pPr>
      <w:r w:rsidRPr="00794E1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24E83" w:rsidRPr="00794E1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794E15">
        <w:rPr>
          <w:rFonts w:ascii="Times New Roman" w:hAnsi="Times New Roman" w:cs="Times New Roman"/>
          <w:b/>
          <w:sz w:val="24"/>
          <w:szCs w:val="24"/>
        </w:rPr>
        <w:t>«SenseDisc»-2016»</w:t>
      </w:r>
      <w:r w:rsidRPr="00794E15">
        <w:rPr>
          <w:rFonts w:ascii="Times New Roman" w:hAnsi="Times New Roman" w:cs="Times New Roman"/>
          <w:sz w:val="24"/>
          <w:szCs w:val="24"/>
        </w:rPr>
        <w:t xml:space="preserve"> </w:t>
      </w:r>
      <w:r w:rsidR="00724E83" w:rsidRPr="00794E15">
        <w:rPr>
          <w:rFonts w:ascii="Times New Roman" w:hAnsi="Times New Roman" w:cs="Times New Roman"/>
          <w:sz w:val="24"/>
          <w:szCs w:val="24"/>
        </w:rPr>
        <w:t xml:space="preserve">планируется определение школы </w:t>
      </w:r>
      <w:r w:rsidRPr="00794E15">
        <w:rPr>
          <w:rFonts w:ascii="Times New Roman" w:hAnsi="Times New Roman" w:cs="Times New Roman"/>
          <w:sz w:val="24"/>
          <w:szCs w:val="24"/>
        </w:rPr>
        <w:t xml:space="preserve">– </w:t>
      </w:r>
      <w:r w:rsidR="00724E83" w:rsidRPr="00794E15">
        <w:rPr>
          <w:rFonts w:ascii="Times New Roman" w:hAnsi="Times New Roman" w:cs="Times New Roman"/>
          <w:sz w:val="24"/>
          <w:szCs w:val="24"/>
        </w:rPr>
        <w:t>профильного</w:t>
      </w:r>
      <w:r w:rsidRPr="00794E1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24E83" w:rsidRPr="00794E15">
        <w:rPr>
          <w:rFonts w:ascii="Times New Roman" w:hAnsi="Times New Roman" w:cs="Times New Roman"/>
          <w:sz w:val="24"/>
          <w:szCs w:val="24"/>
        </w:rPr>
        <w:t>а</w:t>
      </w:r>
      <w:r w:rsidRPr="00794E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Аскрин</w:t>
      </w:r>
      <w:proofErr w:type="spellEnd"/>
      <w:r w:rsidRPr="00794E15">
        <w:rPr>
          <w:rFonts w:ascii="Times New Roman" w:hAnsi="Times New Roman" w:cs="Times New Roman"/>
          <w:sz w:val="24"/>
          <w:szCs w:val="24"/>
        </w:rPr>
        <w:t>»</w:t>
      </w:r>
      <w:r w:rsidR="00724E83" w:rsidRPr="00794E15">
        <w:rPr>
          <w:rFonts w:ascii="Times New Roman" w:hAnsi="Times New Roman" w:cs="Times New Roman"/>
          <w:sz w:val="24"/>
          <w:szCs w:val="24"/>
        </w:rPr>
        <w:t>, а также учителей</w:t>
      </w:r>
      <w:r w:rsidRPr="00794E15">
        <w:rPr>
          <w:rFonts w:ascii="Times New Roman" w:hAnsi="Times New Roman" w:cs="Times New Roman"/>
          <w:sz w:val="24"/>
          <w:szCs w:val="24"/>
        </w:rPr>
        <w:t xml:space="preserve"> «Гуру </w:t>
      </w:r>
      <w:proofErr w:type="spellStart"/>
      <w:r w:rsidRPr="00794E15">
        <w:rPr>
          <w:rFonts w:ascii="Times New Roman" w:hAnsi="Times New Roman" w:cs="Times New Roman"/>
          <w:sz w:val="24"/>
          <w:szCs w:val="24"/>
        </w:rPr>
        <w:t>Аскрин</w:t>
      </w:r>
      <w:proofErr w:type="spellEnd"/>
      <w:r w:rsidRPr="00794E15">
        <w:rPr>
          <w:rFonts w:ascii="Times New Roman" w:hAnsi="Times New Roman" w:cs="Times New Roman"/>
          <w:sz w:val="24"/>
          <w:szCs w:val="24"/>
        </w:rPr>
        <w:t xml:space="preserve">», которые получат право на проведение обучающих семинаров и мастер-классов на базе профильного центра и возможность </w:t>
      </w:r>
      <w:r w:rsidRPr="00794E15">
        <w:rPr>
          <w:rFonts w:ascii="Times New Roman" w:hAnsi="Times New Roman" w:cs="Times New Roman"/>
          <w:b/>
          <w:sz w:val="24"/>
          <w:szCs w:val="24"/>
        </w:rPr>
        <w:t>бесплатной публикации своих статей</w:t>
      </w:r>
      <w:r w:rsidRPr="00794E15">
        <w:rPr>
          <w:rFonts w:ascii="Times New Roman" w:hAnsi="Times New Roman" w:cs="Times New Roman"/>
          <w:sz w:val="24"/>
          <w:szCs w:val="24"/>
        </w:rPr>
        <w:t xml:space="preserve"> по использованию современной цифровой лаборатории на популярных электронных ресурсах.</w:t>
      </w:r>
    </w:p>
    <w:p w:rsidR="007B356A" w:rsidRPr="00794E15" w:rsidRDefault="00E77B94" w:rsidP="007B356A">
      <w:pPr>
        <w:jc w:val="both"/>
        <w:rPr>
          <w:rFonts w:ascii="Times New Roman" w:hAnsi="Times New Roman" w:cs="Times New Roman"/>
          <w:sz w:val="24"/>
          <w:szCs w:val="24"/>
        </w:rPr>
      </w:pPr>
      <w:r w:rsidRPr="00794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D1" w:rsidRPr="00794E15" w:rsidRDefault="00AE69D1" w:rsidP="007B356A">
      <w:pPr>
        <w:jc w:val="both"/>
        <w:rPr>
          <w:rFonts w:ascii="Times New Roman" w:hAnsi="Times New Roman" w:cs="Times New Roman"/>
          <w:sz w:val="24"/>
          <w:szCs w:val="24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заявку на участие можно направить по электронному адресу:</w:t>
      </w:r>
      <w:hyperlink r:id="rId11" w:history="1">
        <w:r w:rsidRPr="00794E1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pan</w:t>
        </w:r>
        <w:r w:rsidRPr="00794E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794E1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ascreen</w:t>
        </w:r>
        <w:proofErr w:type="spellEnd"/>
        <w:r w:rsidRPr="00794E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94E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</w:p>
    <w:p w:rsidR="00AE69D1" w:rsidRPr="00794E15" w:rsidRDefault="00AE69D1" w:rsidP="00AE69D1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 вопросам можно обращаться к Перевозчикову Алексею Моб</w:t>
      </w: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+7 (904) 608-6335, </w:t>
      </w: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e-mail:</w:t>
      </w:r>
      <w:r w:rsidRPr="00794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37A">
        <w:fldChar w:fldCharType="begin"/>
      </w:r>
      <w:r w:rsidR="002C137A" w:rsidRPr="0088376D">
        <w:rPr>
          <w:lang w:val="en-US"/>
        </w:rPr>
        <w:instrText xml:space="preserve"> HYPERLINK "mailto:kazantsevda@edu.mos.ru" </w:instrText>
      </w:r>
      <w:r w:rsidR="002C137A">
        <w:fldChar w:fldCharType="separate"/>
      </w:r>
      <w:r w:rsidRPr="00794E15">
        <w:rPr>
          <w:rFonts w:ascii="Times New Roman" w:eastAsia="Times New Roman" w:hAnsi="Times New Roman" w:cs="Times New Roman"/>
          <w:color w:val="1A709C"/>
          <w:sz w:val="24"/>
          <w:szCs w:val="24"/>
          <w:u w:val="single"/>
          <w:lang w:val="en-US" w:eastAsia="ru-RU"/>
        </w:rPr>
        <w:t>pan@ascreen.ru</w:t>
      </w:r>
      <w:r w:rsidR="002C137A">
        <w:rPr>
          <w:rFonts w:ascii="Times New Roman" w:eastAsia="Times New Roman" w:hAnsi="Times New Roman" w:cs="Times New Roman"/>
          <w:color w:val="1A709C"/>
          <w:sz w:val="24"/>
          <w:szCs w:val="24"/>
          <w:u w:val="single"/>
          <w:lang w:val="en-US" w:eastAsia="ru-RU"/>
        </w:rPr>
        <w:fldChar w:fldCharType="end"/>
      </w:r>
    </w:p>
    <w:p w:rsidR="00411720" w:rsidRPr="00794E15" w:rsidRDefault="00411720" w:rsidP="00C452B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0170C4" w:rsidRPr="00794E15" w:rsidRDefault="000170C4" w:rsidP="000170C4">
      <w:pPr>
        <w:pStyle w:val="af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E15">
        <w:rPr>
          <w:rFonts w:ascii="Times New Roman" w:hAnsi="Times New Roman" w:cs="Times New Roman"/>
          <w:sz w:val="24"/>
          <w:szCs w:val="24"/>
        </w:rPr>
        <w:t>______________________</w:t>
      </w:r>
      <w:r w:rsidRPr="00794E15">
        <w:rPr>
          <w:rFonts w:ascii="Times New Roman" w:hAnsi="Times New Roman" w:cs="Times New Roman"/>
          <w:sz w:val="24"/>
          <w:szCs w:val="24"/>
        </w:rPr>
        <w:br/>
      </w: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*Компания </w:t>
      </w:r>
      <w:proofErr w:type="spellStart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Аскрин</w:t>
      </w:r>
      <w:proofErr w:type="spellEnd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оставляет за собой право на дальнейшее использование </w:t>
      </w:r>
      <w:r w:rsidR="00D32DE8"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материалов</w:t>
      </w:r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участников конкурса для демонстрации возможностей цифровых лабораторий «</w:t>
      </w:r>
      <w:proofErr w:type="spellStart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SenseDisc</w:t>
      </w:r>
      <w:proofErr w:type="spellEnd"/>
      <w:r w:rsidRPr="00794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</w:p>
    <w:sectPr w:rsidR="000170C4" w:rsidRPr="00794E15" w:rsidSect="003D7D64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7A" w:rsidRDefault="002C137A" w:rsidP="003D7D64">
      <w:pPr>
        <w:spacing w:after="0" w:line="240" w:lineRule="auto"/>
      </w:pPr>
      <w:r>
        <w:separator/>
      </w:r>
    </w:p>
  </w:endnote>
  <w:endnote w:type="continuationSeparator" w:id="0">
    <w:p w:rsidR="002C137A" w:rsidRDefault="002C137A" w:rsidP="003D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C4" w:rsidRDefault="000170C4" w:rsidP="000170C4">
    <w:pPr>
      <w:pStyle w:val="af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7A" w:rsidRDefault="002C137A" w:rsidP="003D7D64">
      <w:pPr>
        <w:spacing w:after="0" w:line="240" w:lineRule="auto"/>
      </w:pPr>
      <w:r>
        <w:separator/>
      </w:r>
    </w:p>
  </w:footnote>
  <w:footnote w:type="continuationSeparator" w:id="0">
    <w:p w:rsidR="002C137A" w:rsidRDefault="002C137A" w:rsidP="003D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37C0"/>
    <w:multiLevelType w:val="hybridMultilevel"/>
    <w:tmpl w:val="A0600108"/>
    <w:lvl w:ilvl="0" w:tplc="DD42CDF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BA"/>
    <w:rsid w:val="00002582"/>
    <w:rsid w:val="00016507"/>
    <w:rsid w:val="000170C4"/>
    <w:rsid w:val="00080792"/>
    <w:rsid w:val="000D0BD0"/>
    <w:rsid w:val="001959CE"/>
    <w:rsid w:val="001F21EE"/>
    <w:rsid w:val="002C137A"/>
    <w:rsid w:val="002C7F9A"/>
    <w:rsid w:val="00304721"/>
    <w:rsid w:val="00304C8D"/>
    <w:rsid w:val="00354AD3"/>
    <w:rsid w:val="003A09A3"/>
    <w:rsid w:val="003C1107"/>
    <w:rsid w:val="003D7D64"/>
    <w:rsid w:val="003F2E2D"/>
    <w:rsid w:val="00401F63"/>
    <w:rsid w:val="00411720"/>
    <w:rsid w:val="0053203D"/>
    <w:rsid w:val="00552341"/>
    <w:rsid w:val="006B4132"/>
    <w:rsid w:val="00724E83"/>
    <w:rsid w:val="007861E4"/>
    <w:rsid w:val="00794E15"/>
    <w:rsid w:val="0079532A"/>
    <w:rsid w:val="007B356A"/>
    <w:rsid w:val="007E64D9"/>
    <w:rsid w:val="0088376D"/>
    <w:rsid w:val="008A63BA"/>
    <w:rsid w:val="008C5CDA"/>
    <w:rsid w:val="00900AE4"/>
    <w:rsid w:val="00975702"/>
    <w:rsid w:val="009A4BBA"/>
    <w:rsid w:val="009F3BAC"/>
    <w:rsid w:val="00AE69D1"/>
    <w:rsid w:val="00B8716F"/>
    <w:rsid w:val="00BA4B65"/>
    <w:rsid w:val="00C452BA"/>
    <w:rsid w:val="00CC1D25"/>
    <w:rsid w:val="00D32DE8"/>
    <w:rsid w:val="00D46385"/>
    <w:rsid w:val="00D53D4D"/>
    <w:rsid w:val="00D66404"/>
    <w:rsid w:val="00E77B94"/>
    <w:rsid w:val="00E94C24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F0A2-894C-4EBB-B3AF-ECC324B0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80"/>
  </w:style>
  <w:style w:type="paragraph" w:styleId="2">
    <w:name w:val="heading 2"/>
    <w:basedOn w:val="a"/>
    <w:link w:val="20"/>
    <w:uiPriority w:val="9"/>
    <w:qFormat/>
    <w:rsid w:val="00C45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52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52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2BA"/>
    <w:rPr>
      <w:b/>
      <w:bCs/>
    </w:rPr>
  </w:style>
  <w:style w:type="character" w:customStyle="1" w:styleId="apple-converted-space">
    <w:name w:val="apple-converted-space"/>
    <w:basedOn w:val="a0"/>
    <w:rsid w:val="00C452BA"/>
  </w:style>
  <w:style w:type="character" w:styleId="a5">
    <w:name w:val="Hyperlink"/>
    <w:basedOn w:val="a0"/>
    <w:uiPriority w:val="99"/>
    <w:unhideWhenUsed/>
    <w:rsid w:val="00C452BA"/>
    <w:rPr>
      <w:color w:val="0000FF"/>
      <w:u w:val="single"/>
    </w:rPr>
  </w:style>
  <w:style w:type="table" w:styleId="a6">
    <w:name w:val="Table Grid"/>
    <w:basedOn w:val="a1"/>
    <w:uiPriority w:val="59"/>
    <w:rsid w:val="000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3D7D6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D7D6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D7D64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D7D6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7D6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7D6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1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70C4"/>
  </w:style>
  <w:style w:type="paragraph" w:styleId="af">
    <w:name w:val="footer"/>
    <w:basedOn w:val="a"/>
    <w:link w:val="af0"/>
    <w:uiPriority w:val="99"/>
    <w:unhideWhenUsed/>
    <w:rsid w:val="0001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70C4"/>
  </w:style>
  <w:style w:type="paragraph" w:styleId="af1">
    <w:name w:val="List Paragraph"/>
    <w:basedOn w:val="a"/>
    <w:uiPriority w:val="34"/>
    <w:qFormat/>
    <w:rsid w:val="000170C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BA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713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BFBFBF"/>
                <w:right w:val="none" w:sz="0" w:space="0" w:color="auto"/>
              </w:divBdr>
              <w:divsChild>
                <w:div w:id="2063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-gorod.ru/brands/2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@ascre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n@ascre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cKQ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6484-A0EB-4D0A-B03C-69D9C1D7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perevozchikov</dc:creator>
  <cp:lastModifiedBy>Администратор</cp:lastModifiedBy>
  <cp:revision>31</cp:revision>
  <dcterms:created xsi:type="dcterms:W3CDTF">2016-01-13T08:47:00Z</dcterms:created>
  <dcterms:modified xsi:type="dcterms:W3CDTF">2016-01-21T08:13:00Z</dcterms:modified>
</cp:coreProperties>
</file>