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0" w:type="dxa"/>
          <w:right w:w="0" w:type="dxa"/>
        </w:tblCellMar>
        <w:tblLook w:val="0000" w:firstRow="0" w:lastRow="0" w:firstColumn="0" w:lastColumn="0" w:noHBand="0" w:noVBand="0"/>
      </w:tblPr>
      <w:tblGrid>
        <w:gridCol w:w="6159"/>
        <w:gridCol w:w="589"/>
        <w:gridCol w:w="223"/>
        <w:gridCol w:w="729"/>
        <w:gridCol w:w="237"/>
        <w:gridCol w:w="1422"/>
        <w:gridCol w:w="279"/>
      </w:tblGrid>
      <w:tr w:rsidR="009F087A" w:rsidRPr="00D42C10" w:rsidTr="001B00AF">
        <w:trPr>
          <w:gridAfter w:val="1"/>
          <w:wAfter w:w="279" w:type="dxa"/>
        </w:trPr>
        <w:tc>
          <w:tcPr>
            <w:tcW w:w="6159" w:type="dxa"/>
            <w:shd w:val="clear" w:color="auto" w:fill="auto"/>
            <w:vAlign w:val="bottom"/>
          </w:tcPr>
          <w:p w:rsidR="009F087A" w:rsidRPr="00D42C10" w:rsidRDefault="009F087A" w:rsidP="001B00AF">
            <w:pPr>
              <w:spacing w:after="0" w:line="240" w:lineRule="auto"/>
              <w:rPr>
                <w:rFonts w:ascii="Times New Roman" w:eastAsia="Times New Roman" w:hAnsi="Times New Roman" w:cs="Times New Roman"/>
                <w:sz w:val="20"/>
                <w:szCs w:val="20"/>
                <w:lang w:eastAsia="ru-RU"/>
              </w:rPr>
            </w:pPr>
            <w:r w:rsidRPr="00D42C10">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 № 553</w:t>
            </w:r>
          </w:p>
        </w:tc>
        <w:tc>
          <w:tcPr>
            <w:tcW w:w="1541" w:type="dxa"/>
            <w:gridSpan w:val="3"/>
            <w:tcBorders>
              <w:top w:val="nil"/>
              <w:left w:val="nil"/>
              <w:bottom w:val="nil"/>
              <w:right w:val="single" w:sz="4" w:space="0" w:color="auto"/>
            </w:tcBorders>
            <w:shd w:val="clear" w:color="auto" w:fill="auto"/>
            <w:vAlign w:val="bottom"/>
          </w:tcPr>
          <w:p w:rsidR="009F087A" w:rsidRPr="00D42C10" w:rsidRDefault="009F087A" w:rsidP="001B00AF">
            <w:pPr>
              <w:spacing w:after="0" w:line="240" w:lineRule="auto"/>
              <w:jc w:val="center"/>
              <w:rPr>
                <w:rFonts w:ascii="Times New Roman" w:eastAsia="Times New Roman" w:hAnsi="Times New Roman" w:cs="Times New Roman"/>
                <w:sz w:val="20"/>
                <w:szCs w:val="20"/>
                <w:lang w:eastAsia="ru-RU"/>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087A" w:rsidRPr="00D42C10" w:rsidRDefault="009F087A" w:rsidP="001B00AF">
            <w:pPr>
              <w:spacing w:after="0" w:line="240" w:lineRule="auto"/>
              <w:jc w:val="center"/>
              <w:rPr>
                <w:rFonts w:ascii="Times New Roman" w:eastAsia="Times New Roman" w:hAnsi="Times New Roman" w:cs="Times New Roman"/>
                <w:sz w:val="20"/>
                <w:szCs w:val="20"/>
                <w:lang w:eastAsia="ru-RU"/>
              </w:rPr>
            </w:pPr>
            <w:r w:rsidRPr="00D42C10">
              <w:rPr>
                <w:rFonts w:ascii="Times New Roman" w:eastAsia="Times New Roman" w:hAnsi="Times New Roman" w:cs="Times New Roman"/>
                <w:sz w:val="20"/>
                <w:szCs w:val="20"/>
                <w:lang w:eastAsia="ru-RU"/>
              </w:rPr>
              <w:t>Код</w:t>
            </w:r>
          </w:p>
        </w:tc>
      </w:tr>
      <w:tr w:rsidR="009F087A" w:rsidRPr="00D42C10" w:rsidTr="001B00AF">
        <w:trPr>
          <w:gridAfter w:val="1"/>
          <w:wAfter w:w="279" w:type="dxa"/>
        </w:trPr>
        <w:tc>
          <w:tcPr>
            <w:tcW w:w="6159" w:type="dxa"/>
            <w:shd w:val="clear" w:color="auto" w:fill="auto"/>
            <w:vAlign w:val="bottom"/>
          </w:tcPr>
          <w:p w:rsidR="009F087A" w:rsidRPr="00D42C10" w:rsidRDefault="009F087A" w:rsidP="001B00AF">
            <w:pPr>
              <w:spacing w:after="0" w:line="240" w:lineRule="auto"/>
              <w:rPr>
                <w:rFonts w:ascii="Times New Roman" w:eastAsia="Times New Roman" w:hAnsi="Times New Roman" w:cs="Times New Roman"/>
                <w:sz w:val="20"/>
                <w:szCs w:val="20"/>
                <w:lang w:eastAsia="ru-RU"/>
              </w:rPr>
            </w:pPr>
            <w:r w:rsidRPr="00D42C10">
              <w:rPr>
                <w:rFonts w:ascii="Times New Roman" w:eastAsia="Times New Roman" w:hAnsi="Times New Roman" w:cs="Times New Roman"/>
                <w:sz w:val="24"/>
                <w:szCs w:val="24"/>
                <w:lang w:eastAsia="ru-RU"/>
              </w:rPr>
              <w:t>с углублённым изучением английского языка</w:t>
            </w:r>
          </w:p>
        </w:tc>
        <w:tc>
          <w:tcPr>
            <w:tcW w:w="1541" w:type="dxa"/>
            <w:gridSpan w:val="3"/>
            <w:tcBorders>
              <w:top w:val="nil"/>
              <w:left w:val="nil"/>
              <w:bottom w:val="nil"/>
              <w:right w:val="single" w:sz="4" w:space="0" w:color="auto"/>
            </w:tcBorders>
            <w:shd w:val="clear" w:color="auto" w:fill="auto"/>
            <w:vAlign w:val="bottom"/>
          </w:tcPr>
          <w:p w:rsidR="009F087A" w:rsidRPr="00D42C10" w:rsidRDefault="009F087A" w:rsidP="001B00AF">
            <w:pPr>
              <w:spacing w:after="0" w:line="240" w:lineRule="auto"/>
              <w:ind w:right="57"/>
              <w:jc w:val="center"/>
              <w:rPr>
                <w:rFonts w:ascii="Times New Roman" w:eastAsia="Times New Roman" w:hAnsi="Times New Roman" w:cs="Times New Roman"/>
                <w:sz w:val="20"/>
                <w:szCs w:val="20"/>
                <w:lang w:eastAsia="ru-RU"/>
              </w:rPr>
            </w:pPr>
            <w:r w:rsidRPr="00D42C10">
              <w:rPr>
                <w:rFonts w:ascii="Times New Roman" w:eastAsia="Times New Roman" w:hAnsi="Times New Roman" w:cs="Times New Roman"/>
                <w:sz w:val="20"/>
                <w:szCs w:val="20"/>
                <w:lang w:eastAsia="ru-RU"/>
              </w:rPr>
              <w:t>Форма по ОКУД</w:t>
            </w: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087A" w:rsidRPr="00D42C10" w:rsidRDefault="009F087A" w:rsidP="001B00AF">
            <w:pPr>
              <w:spacing w:after="0" w:line="240" w:lineRule="auto"/>
              <w:jc w:val="center"/>
              <w:rPr>
                <w:rFonts w:ascii="Times New Roman" w:eastAsia="Times New Roman" w:hAnsi="Times New Roman" w:cs="Times New Roman"/>
                <w:sz w:val="20"/>
                <w:szCs w:val="20"/>
                <w:lang w:eastAsia="ru-RU"/>
              </w:rPr>
            </w:pPr>
            <w:r w:rsidRPr="00D42C10">
              <w:rPr>
                <w:rFonts w:ascii="Times New Roman" w:eastAsia="Times New Roman" w:hAnsi="Times New Roman" w:cs="Times New Roman"/>
                <w:sz w:val="20"/>
                <w:szCs w:val="20"/>
                <w:lang w:eastAsia="ru-RU"/>
              </w:rPr>
              <w:t>0301001</w:t>
            </w:r>
          </w:p>
        </w:tc>
      </w:tr>
      <w:tr w:rsidR="009F087A" w:rsidRPr="00D42C10" w:rsidTr="001B00AF">
        <w:trPr>
          <w:gridAfter w:val="1"/>
          <w:wAfter w:w="279" w:type="dxa"/>
        </w:trPr>
        <w:tc>
          <w:tcPr>
            <w:tcW w:w="6748" w:type="dxa"/>
            <w:gridSpan w:val="2"/>
            <w:tcBorders>
              <w:top w:val="nil"/>
              <w:left w:val="nil"/>
              <w:bottom w:val="single" w:sz="4" w:space="0" w:color="auto"/>
              <w:right w:val="nil"/>
            </w:tcBorders>
            <w:shd w:val="clear" w:color="auto" w:fill="auto"/>
            <w:vAlign w:val="bottom"/>
          </w:tcPr>
          <w:p w:rsidR="009F087A" w:rsidRPr="00D42C10" w:rsidRDefault="009F087A" w:rsidP="001B00AF">
            <w:pPr>
              <w:tabs>
                <w:tab w:val="left" w:pos="450"/>
                <w:tab w:val="left" w:pos="3716"/>
              </w:tabs>
              <w:spacing w:after="0" w:line="240" w:lineRule="auto"/>
              <w:rPr>
                <w:rFonts w:ascii="Times New Roman" w:eastAsia="Times New Roman" w:hAnsi="Times New Roman" w:cs="Times New Roman"/>
                <w:sz w:val="24"/>
                <w:szCs w:val="24"/>
                <w:lang w:eastAsia="ru-RU"/>
              </w:rPr>
            </w:pPr>
            <w:r w:rsidRPr="00D42C10">
              <w:rPr>
                <w:rFonts w:ascii="Times New Roman" w:eastAsia="Times New Roman" w:hAnsi="Times New Roman" w:cs="Times New Roman"/>
                <w:sz w:val="24"/>
                <w:szCs w:val="24"/>
                <w:lang w:eastAsia="ru-RU"/>
              </w:rPr>
              <w:t>Фрунзенского района Санкт-Петербурга</w:t>
            </w:r>
          </w:p>
        </w:tc>
        <w:tc>
          <w:tcPr>
            <w:tcW w:w="952" w:type="dxa"/>
            <w:gridSpan w:val="2"/>
            <w:tcBorders>
              <w:top w:val="nil"/>
              <w:left w:val="nil"/>
              <w:bottom w:val="nil"/>
              <w:right w:val="single" w:sz="4" w:space="0" w:color="auto"/>
            </w:tcBorders>
            <w:shd w:val="clear" w:color="auto" w:fill="auto"/>
            <w:vAlign w:val="bottom"/>
          </w:tcPr>
          <w:p w:rsidR="009F087A" w:rsidRPr="00D42C10" w:rsidRDefault="009F087A" w:rsidP="001B00AF">
            <w:pPr>
              <w:spacing w:after="0" w:line="240" w:lineRule="auto"/>
              <w:ind w:right="57"/>
              <w:jc w:val="center"/>
              <w:rPr>
                <w:rFonts w:ascii="Times New Roman" w:eastAsia="Times New Roman" w:hAnsi="Times New Roman" w:cs="Times New Roman"/>
                <w:sz w:val="20"/>
                <w:szCs w:val="20"/>
                <w:lang w:eastAsia="ru-RU"/>
              </w:rPr>
            </w:pPr>
            <w:r w:rsidRPr="00D42C10">
              <w:rPr>
                <w:rFonts w:ascii="Times New Roman" w:eastAsia="Times New Roman" w:hAnsi="Times New Roman" w:cs="Times New Roman"/>
                <w:sz w:val="20"/>
                <w:szCs w:val="20"/>
                <w:lang w:eastAsia="ru-RU"/>
              </w:rPr>
              <w:t>по ОКПО</w:t>
            </w: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087A" w:rsidRPr="00D42C10" w:rsidRDefault="009F087A" w:rsidP="001B00AF">
            <w:pPr>
              <w:spacing w:after="0" w:line="240" w:lineRule="auto"/>
              <w:jc w:val="center"/>
              <w:rPr>
                <w:rFonts w:ascii="Times New Roman" w:eastAsia="Times New Roman" w:hAnsi="Times New Roman" w:cs="Times New Roman"/>
                <w:sz w:val="20"/>
                <w:szCs w:val="20"/>
                <w:lang w:eastAsia="ru-RU"/>
              </w:rPr>
            </w:pPr>
            <w:r w:rsidRPr="00D42C10">
              <w:rPr>
                <w:rFonts w:ascii="Times New Roman" w:eastAsia="Times New Roman" w:hAnsi="Times New Roman" w:cs="Times New Roman"/>
                <w:sz w:val="20"/>
                <w:szCs w:val="20"/>
                <w:lang w:eastAsia="ru-RU"/>
              </w:rPr>
              <w:t>44362299</w:t>
            </w:r>
          </w:p>
        </w:tc>
      </w:tr>
      <w:tr w:rsidR="009F087A" w:rsidRPr="00D42C10" w:rsidTr="001B00AF">
        <w:tc>
          <w:tcPr>
            <w:tcW w:w="6971" w:type="dxa"/>
            <w:gridSpan w:val="3"/>
            <w:tcBorders>
              <w:top w:val="single" w:sz="4" w:space="0" w:color="auto"/>
              <w:left w:val="nil"/>
              <w:bottom w:val="nil"/>
              <w:right w:val="nil"/>
            </w:tcBorders>
          </w:tcPr>
          <w:p w:rsidR="009F087A" w:rsidRPr="00D42C10" w:rsidRDefault="009F087A" w:rsidP="001B00AF">
            <w:pPr>
              <w:spacing w:after="0" w:line="240" w:lineRule="auto"/>
              <w:jc w:val="center"/>
              <w:rPr>
                <w:rFonts w:ascii="Times New Roman" w:eastAsia="Times New Roman" w:hAnsi="Times New Roman" w:cs="Times New Roman"/>
                <w:sz w:val="14"/>
                <w:szCs w:val="14"/>
                <w:lang w:eastAsia="ru-RU"/>
              </w:rPr>
            </w:pPr>
            <w:r w:rsidRPr="00D42C10">
              <w:rPr>
                <w:rFonts w:ascii="Times New Roman" w:eastAsia="Times New Roman" w:hAnsi="Times New Roman" w:cs="Times New Roman"/>
                <w:sz w:val="14"/>
                <w:szCs w:val="14"/>
                <w:lang w:eastAsia="ru-RU"/>
              </w:rPr>
              <w:t>наименование организации</w:t>
            </w:r>
          </w:p>
        </w:tc>
        <w:tc>
          <w:tcPr>
            <w:tcW w:w="966" w:type="dxa"/>
            <w:gridSpan w:val="2"/>
            <w:tcBorders>
              <w:top w:val="nil"/>
              <w:left w:val="nil"/>
              <w:bottom w:val="nil"/>
              <w:right w:val="nil"/>
            </w:tcBorders>
          </w:tcPr>
          <w:p w:rsidR="009F087A" w:rsidRPr="00D42C10" w:rsidRDefault="009F087A" w:rsidP="001B00AF">
            <w:pPr>
              <w:spacing w:after="0" w:line="240" w:lineRule="auto"/>
              <w:ind w:right="57"/>
              <w:jc w:val="right"/>
              <w:rPr>
                <w:rFonts w:ascii="Times New Roman" w:eastAsia="Times New Roman" w:hAnsi="Times New Roman" w:cs="Times New Roman"/>
                <w:sz w:val="14"/>
                <w:szCs w:val="14"/>
                <w:lang w:eastAsia="ru-RU"/>
              </w:rPr>
            </w:pPr>
          </w:p>
        </w:tc>
        <w:tc>
          <w:tcPr>
            <w:tcW w:w="1701" w:type="dxa"/>
            <w:gridSpan w:val="2"/>
            <w:tcBorders>
              <w:top w:val="single" w:sz="4" w:space="0" w:color="auto"/>
              <w:left w:val="nil"/>
              <w:bottom w:val="nil"/>
              <w:right w:val="nil"/>
            </w:tcBorders>
          </w:tcPr>
          <w:p w:rsidR="009F087A" w:rsidRPr="00D42C10" w:rsidRDefault="009F087A" w:rsidP="001B00AF">
            <w:pPr>
              <w:spacing w:after="0" w:line="240" w:lineRule="auto"/>
              <w:jc w:val="center"/>
              <w:rPr>
                <w:rFonts w:ascii="Times New Roman" w:eastAsia="Times New Roman" w:hAnsi="Times New Roman" w:cs="Times New Roman"/>
                <w:sz w:val="14"/>
                <w:szCs w:val="14"/>
                <w:lang w:eastAsia="ru-RU"/>
              </w:rPr>
            </w:pPr>
          </w:p>
        </w:tc>
      </w:tr>
    </w:tbl>
    <w:p w:rsidR="009F087A" w:rsidRPr="00D42C10" w:rsidRDefault="009F087A" w:rsidP="009F087A">
      <w:pPr>
        <w:spacing w:after="0" w:line="240" w:lineRule="auto"/>
        <w:rPr>
          <w:rFonts w:ascii="Times New Roman" w:eastAsia="Times New Roman" w:hAnsi="Times New Roman" w:cs="Times New Roman"/>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3976"/>
        <w:gridCol w:w="1693"/>
        <w:gridCol w:w="1708"/>
        <w:gridCol w:w="1708"/>
      </w:tblGrid>
      <w:tr w:rsidR="009F087A" w:rsidRPr="00D42C10" w:rsidTr="001B00AF">
        <w:tc>
          <w:tcPr>
            <w:tcW w:w="3976" w:type="dxa"/>
            <w:tcBorders>
              <w:top w:val="nil"/>
              <w:left w:val="nil"/>
              <w:bottom w:val="nil"/>
              <w:right w:val="nil"/>
            </w:tcBorders>
          </w:tcPr>
          <w:p w:rsidR="009F087A" w:rsidRPr="00D42C10" w:rsidRDefault="009F087A" w:rsidP="001B00AF">
            <w:pPr>
              <w:spacing w:after="0" w:line="240" w:lineRule="auto"/>
              <w:rPr>
                <w:rFonts w:ascii="Times New Roman" w:eastAsia="Times New Roman" w:hAnsi="Times New Roman" w:cs="Times New Roman"/>
                <w:sz w:val="20"/>
                <w:szCs w:val="20"/>
                <w:lang w:eastAsia="ru-RU"/>
              </w:rPr>
            </w:pPr>
          </w:p>
        </w:tc>
        <w:tc>
          <w:tcPr>
            <w:tcW w:w="1693" w:type="dxa"/>
            <w:tcBorders>
              <w:top w:val="nil"/>
              <w:left w:val="nil"/>
              <w:bottom w:val="nil"/>
              <w:right w:val="single" w:sz="4" w:space="0" w:color="auto"/>
            </w:tcBorders>
          </w:tcPr>
          <w:p w:rsidR="009F087A" w:rsidRPr="00D42C10" w:rsidRDefault="009F087A" w:rsidP="001B00AF">
            <w:pPr>
              <w:spacing w:after="0" w:line="240" w:lineRule="auto"/>
              <w:rPr>
                <w:rFonts w:ascii="Times New Roman" w:eastAsia="Times New Roman" w:hAnsi="Times New Roman" w:cs="Times New Roman"/>
                <w:sz w:val="20"/>
                <w:szCs w:val="20"/>
                <w:lang w:eastAsia="ru-RU"/>
              </w:rPr>
            </w:pPr>
          </w:p>
        </w:tc>
        <w:tc>
          <w:tcPr>
            <w:tcW w:w="1708" w:type="dxa"/>
            <w:tcBorders>
              <w:top w:val="single" w:sz="4" w:space="0" w:color="auto"/>
              <w:left w:val="single" w:sz="4" w:space="0" w:color="auto"/>
              <w:bottom w:val="single" w:sz="4" w:space="0" w:color="auto"/>
              <w:right w:val="single" w:sz="4" w:space="0" w:color="auto"/>
            </w:tcBorders>
            <w:vAlign w:val="center"/>
          </w:tcPr>
          <w:p w:rsidR="009F087A" w:rsidRPr="00D42C10" w:rsidRDefault="009F087A" w:rsidP="001B00AF">
            <w:pPr>
              <w:spacing w:after="0" w:line="240" w:lineRule="auto"/>
              <w:jc w:val="center"/>
              <w:rPr>
                <w:rFonts w:ascii="Times New Roman" w:eastAsia="Times New Roman" w:hAnsi="Times New Roman" w:cs="Times New Roman"/>
                <w:sz w:val="20"/>
                <w:szCs w:val="20"/>
                <w:lang w:eastAsia="ru-RU"/>
              </w:rPr>
            </w:pPr>
            <w:r w:rsidRPr="00D42C10">
              <w:rPr>
                <w:rFonts w:ascii="Times New Roman" w:eastAsia="Times New Roman" w:hAnsi="Times New Roman" w:cs="Times New Roman"/>
                <w:sz w:val="20"/>
                <w:szCs w:val="20"/>
                <w:lang w:eastAsia="ru-RU"/>
              </w:rPr>
              <w:t>Номер документа</w:t>
            </w:r>
          </w:p>
        </w:tc>
        <w:tc>
          <w:tcPr>
            <w:tcW w:w="1708" w:type="dxa"/>
            <w:tcBorders>
              <w:top w:val="single" w:sz="4" w:space="0" w:color="auto"/>
              <w:left w:val="single" w:sz="4" w:space="0" w:color="auto"/>
              <w:bottom w:val="single" w:sz="4" w:space="0" w:color="auto"/>
              <w:right w:val="single" w:sz="4" w:space="0" w:color="auto"/>
            </w:tcBorders>
            <w:vAlign w:val="center"/>
          </w:tcPr>
          <w:p w:rsidR="009F087A" w:rsidRPr="00D42C10" w:rsidRDefault="009F087A" w:rsidP="001B00AF">
            <w:pPr>
              <w:spacing w:after="0" w:line="240" w:lineRule="auto"/>
              <w:jc w:val="center"/>
              <w:rPr>
                <w:rFonts w:ascii="Times New Roman" w:eastAsia="Times New Roman" w:hAnsi="Times New Roman" w:cs="Times New Roman"/>
                <w:sz w:val="20"/>
                <w:szCs w:val="20"/>
                <w:lang w:eastAsia="ru-RU"/>
              </w:rPr>
            </w:pPr>
            <w:r w:rsidRPr="00D42C10">
              <w:rPr>
                <w:rFonts w:ascii="Times New Roman" w:eastAsia="Times New Roman" w:hAnsi="Times New Roman" w:cs="Times New Roman"/>
                <w:sz w:val="20"/>
                <w:szCs w:val="20"/>
                <w:lang w:eastAsia="ru-RU"/>
              </w:rPr>
              <w:t>Дата составления</w:t>
            </w:r>
          </w:p>
        </w:tc>
      </w:tr>
      <w:tr w:rsidR="009F087A" w:rsidRPr="00D42C10" w:rsidTr="001B00AF">
        <w:trPr>
          <w:trHeight w:val="284"/>
        </w:trPr>
        <w:tc>
          <w:tcPr>
            <w:tcW w:w="3976" w:type="dxa"/>
            <w:tcBorders>
              <w:top w:val="nil"/>
              <w:left w:val="nil"/>
              <w:bottom w:val="nil"/>
              <w:right w:val="nil"/>
            </w:tcBorders>
            <w:vAlign w:val="center"/>
          </w:tcPr>
          <w:p w:rsidR="009F087A" w:rsidRPr="00D42C10" w:rsidRDefault="009F087A" w:rsidP="001B00AF">
            <w:pPr>
              <w:spacing w:after="0" w:line="240" w:lineRule="auto"/>
              <w:rPr>
                <w:rFonts w:ascii="Times New Roman" w:eastAsia="Times New Roman" w:hAnsi="Times New Roman" w:cs="Times New Roman"/>
                <w:sz w:val="24"/>
                <w:szCs w:val="24"/>
                <w:lang w:eastAsia="ru-RU"/>
              </w:rPr>
            </w:pPr>
          </w:p>
        </w:tc>
        <w:tc>
          <w:tcPr>
            <w:tcW w:w="1693" w:type="dxa"/>
            <w:tcBorders>
              <w:top w:val="nil"/>
              <w:left w:val="nil"/>
              <w:bottom w:val="nil"/>
              <w:right w:val="single" w:sz="4" w:space="0" w:color="auto"/>
            </w:tcBorders>
            <w:vAlign w:val="center"/>
          </w:tcPr>
          <w:p w:rsidR="009F087A" w:rsidRDefault="009F087A" w:rsidP="001B00AF">
            <w:pPr>
              <w:spacing w:after="0" w:line="240" w:lineRule="auto"/>
              <w:jc w:val="center"/>
              <w:rPr>
                <w:rFonts w:ascii="Times New Roman" w:eastAsia="Times New Roman" w:hAnsi="Times New Roman" w:cs="Times New Roman"/>
                <w:b/>
                <w:bCs/>
                <w:sz w:val="24"/>
                <w:szCs w:val="24"/>
                <w:lang w:eastAsia="ru-RU"/>
              </w:rPr>
            </w:pPr>
          </w:p>
          <w:p w:rsidR="009F087A" w:rsidRPr="00D42C10" w:rsidRDefault="009F087A" w:rsidP="001B00AF">
            <w:pPr>
              <w:spacing w:after="0" w:line="240" w:lineRule="auto"/>
              <w:jc w:val="center"/>
              <w:rPr>
                <w:rFonts w:ascii="Times New Roman" w:eastAsia="Times New Roman" w:hAnsi="Times New Roman" w:cs="Times New Roman"/>
                <w:b/>
                <w:bCs/>
                <w:sz w:val="24"/>
                <w:szCs w:val="24"/>
                <w:lang w:eastAsia="ru-RU"/>
              </w:rPr>
            </w:pPr>
            <w:r w:rsidRPr="00D42C10">
              <w:rPr>
                <w:rFonts w:ascii="Times New Roman" w:eastAsia="Times New Roman" w:hAnsi="Times New Roman" w:cs="Times New Roman"/>
                <w:b/>
                <w:bCs/>
                <w:sz w:val="24"/>
                <w:szCs w:val="24"/>
                <w:lang w:eastAsia="ru-RU"/>
              </w:rPr>
              <w:t>ПРИКАЗ</w:t>
            </w:r>
          </w:p>
        </w:tc>
        <w:tc>
          <w:tcPr>
            <w:tcW w:w="1708" w:type="dxa"/>
            <w:tcBorders>
              <w:top w:val="single" w:sz="4" w:space="0" w:color="auto"/>
              <w:left w:val="single" w:sz="4" w:space="0" w:color="auto"/>
              <w:bottom w:val="single" w:sz="4" w:space="0" w:color="auto"/>
              <w:right w:val="single" w:sz="4" w:space="0" w:color="auto"/>
            </w:tcBorders>
            <w:vAlign w:val="center"/>
          </w:tcPr>
          <w:p w:rsidR="009F087A" w:rsidRPr="00D42C10" w:rsidRDefault="009F087A" w:rsidP="001B00AF">
            <w:pPr>
              <w:spacing w:after="0" w:line="240" w:lineRule="auto"/>
              <w:jc w:val="center"/>
              <w:rPr>
                <w:rFonts w:ascii="Times New Roman" w:eastAsia="Times New Roman" w:hAnsi="Times New Roman" w:cs="Times New Roman"/>
                <w:b/>
                <w:sz w:val="28"/>
                <w:szCs w:val="28"/>
                <w:lang w:eastAsia="ru-RU"/>
              </w:rPr>
            </w:pPr>
          </w:p>
        </w:tc>
        <w:tc>
          <w:tcPr>
            <w:tcW w:w="1708" w:type="dxa"/>
            <w:tcBorders>
              <w:top w:val="single" w:sz="4" w:space="0" w:color="auto"/>
              <w:left w:val="single" w:sz="4" w:space="0" w:color="auto"/>
              <w:bottom w:val="single" w:sz="4" w:space="0" w:color="auto"/>
              <w:right w:val="single" w:sz="4" w:space="0" w:color="auto"/>
            </w:tcBorders>
            <w:vAlign w:val="center"/>
          </w:tcPr>
          <w:p w:rsidR="009F087A" w:rsidRPr="00D42C10" w:rsidRDefault="009F087A" w:rsidP="001B00AF">
            <w:pPr>
              <w:spacing w:after="0" w:line="240" w:lineRule="auto"/>
              <w:jc w:val="center"/>
              <w:rPr>
                <w:rFonts w:ascii="Times New Roman" w:eastAsia="Times New Roman" w:hAnsi="Times New Roman" w:cs="Times New Roman"/>
                <w:b/>
                <w:sz w:val="28"/>
                <w:szCs w:val="28"/>
                <w:lang w:eastAsia="ru-RU"/>
              </w:rPr>
            </w:pPr>
          </w:p>
        </w:tc>
      </w:tr>
    </w:tbl>
    <w:p w:rsidR="00494D08" w:rsidRDefault="00494D08" w:rsidP="00186883">
      <w:pPr>
        <w:spacing w:after="0" w:line="360" w:lineRule="auto"/>
        <w:ind w:left="-1134"/>
        <w:jc w:val="both"/>
        <w:rPr>
          <w:rFonts w:ascii="Times New Roman" w:eastAsia="Times New Roman" w:hAnsi="Times New Roman" w:cs="Times New Roman"/>
          <w:b/>
          <w:sz w:val="24"/>
          <w:szCs w:val="24"/>
          <w:lang w:eastAsia="ar-SA"/>
        </w:rPr>
      </w:pPr>
    </w:p>
    <w:p w:rsidR="009F087A" w:rsidRPr="00D42C10" w:rsidRDefault="009F087A" w:rsidP="00652EBE">
      <w:pPr>
        <w:spacing w:after="0" w:line="360" w:lineRule="auto"/>
        <w:ind w:left="-113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ar-SA"/>
        </w:rPr>
        <w:t xml:space="preserve">О проведении </w:t>
      </w:r>
      <w:r w:rsidR="00186883" w:rsidRPr="00186883">
        <w:rPr>
          <w:rFonts w:ascii="Times New Roman" w:eastAsia="Times New Roman" w:hAnsi="Times New Roman" w:cs="Times New Roman"/>
          <w:b/>
          <w:sz w:val="24"/>
          <w:szCs w:val="24"/>
          <w:lang w:eastAsia="ar-SA"/>
        </w:rPr>
        <w:t xml:space="preserve">региональных диагностических работ по оценке </w:t>
      </w:r>
      <w:proofErr w:type="spellStart"/>
      <w:r w:rsidR="00186883" w:rsidRPr="00186883">
        <w:rPr>
          <w:rFonts w:ascii="Times New Roman" w:eastAsia="Times New Roman" w:hAnsi="Times New Roman" w:cs="Times New Roman"/>
          <w:b/>
          <w:sz w:val="24"/>
          <w:szCs w:val="24"/>
          <w:lang w:eastAsia="ar-SA"/>
        </w:rPr>
        <w:t>метапредметных</w:t>
      </w:r>
      <w:proofErr w:type="spellEnd"/>
      <w:r w:rsidR="00186883" w:rsidRPr="00186883">
        <w:rPr>
          <w:rFonts w:ascii="Times New Roman" w:eastAsia="Times New Roman" w:hAnsi="Times New Roman" w:cs="Times New Roman"/>
          <w:b/>
          <w:sz w:val="24"/>
          <w:szCs w:val="24"/>
          <w:lang w:eastAsia="ar-SA"/>
        </w:rPr>
        <w:t xml:space="preserve"> результатов освоения обучающимися основных общеобразовательных программ</w:t>
      </w:r>
      <w:r w:rsidR="00186883">
        <w:rPr>
          <w:rFonts w:ascii="Times New Roman" w:eastAsia="Times New Roman" w:hAnsi="Times New Roman" w:cs="Times New Roman"/>
          <w:b/>
          <w:sz w:val="24"/>
          <w:szCs w:val="24"/>
          <w:lang w:eastAsia="ar-SA"/>
        </w:rPr>
        <w:t xml:space="preserve"> в 1 – </w:t>
      </w:r>
      <w:r w:rsidR="0054750F">
        <w:rPr>
          <w:rFonts w:ascii="Times New Roman" w:eastAsia="Times New Roman" w:hAnsi="Times New Roman" w:cs="Times New Roman"/>
          <w:b/>
          <w:sz w:val="24"/>
          <w:szCs w:val="24"/>
          <w:lang w:eastAsia="ar-SA"/>
        </w:rPr>
        <w:t>6</w:t>
      </w:r>
      <w:r w:rsidR="00186883">
        <w:rPr>
          <w:rFonts w:ascii="Times New Roman" w:eastAsia="Times New Roman" w:hAnsi="Times New Roman" w:cs="Times New Roman"/>
          <w:b/>
          <w:sz w:val="24"/>
          <w:szCs w:val="24"/>
          <w:lang w:eastAsia="ar-SA"/>
        </w:rPr>
        <w:t xml:space="preserve"> классах</w:t>
      </w:r>
      <w:r w:rsidR="00531DDA">
        <w:rPr>
          <w:rFonts w:ascii="Times New Roman" w:eastAsia="Times New Roman" w:hAnsi="Times New Roman" w:cs="Times New Roman"/>
          <w:b/>
          <w:sz w:val="24"/>
          <w:szCs w:val="24"/>
          <w:lang w:eastAsia="ar-SA"/>
        </w:rPr>
        <w:t xml:space="preserve"> в </w:t>
      </w:r>
      <w:r w:rsidR="0054750F">
        <w:rPr>
          <w:rFonts w:ascii="Times New Roman" w:eastAsia="Times New Roman" w:hAnsi="Times New Roman" w:cs="Times New Roman"/>
          <w:b/>
          <w:sz w:val="24"/>
          <w:szCs w:val="24"/>
          <w:lang w:eastAsia="ar-SA"/>
        </w:rPr>
        <w:t xml:space="preserve">сентябре </w:t>
      </w:r>
      <w:r w:rsidR="00186883">
        <w:rPr>
          <w:rFonts w:ascii="Times New Roman" w:eastAsia="Times New Roman" w:hAnsi="Times New Roman" w:cs="Times New Roman"/>
          <w:b/>
          <w:sz w:val="24"/>
          <w:szCs w:val="24"/>
          <w:lang w:eastAsia="ar-SA"/>
        </w:rPr>
        <w:t>2016 год</w:t>
      </w:r>
      <w:r w:rsidR="00531DDA">
        <w:rPr>
          <w:rFonts w:ascii="Times New Roman" w:eastAsia="Times New Roman" w:hAnsi="Times New Roman" w:cs="Times New Roman"/>
          <w:b/>
          <w:sz w:val="24"/>
          <w:szCs w:val="24"/>
          <w:lang w:eastAsia="ar-SA"/>
        </w:rPr>
        <w:t>а</w:t>
      </w:r>
      <w:r w:rsidR="00186883">
        <w:rPr>
          <w:rFonts w:ascii="Times New Roman" w:eastAsia="Times New Roman" w:hAnsi="Times New Roman" w:cs="Times New Roman"/>
          <w:b/>
          <w:sz w:val="24"/>
          <w:szCs w:val="24"/>
          <w:lang w:eastAsia="ar-SA"/>
        </w:rPr>
        <w:t xml:space="preserve"> </w:t>
      </w:r>
    </w:p>
    <w:p w:rsidR="00531DDA" w:rsidRPr="00531DDA" w:rsidRDefault="009F087A" w:rsidP="00652EBE">
      <w:pPr>
        <w:autoSpaceDE w:val="0"/>
        <w:autoSpaceDN w:val="0"/>
        <w:adjustRightInd w:val="0"/>
        <w:spacing w:after="0" w:line="360" w:lineRule="auto"/>
        <w:ind w:left="-1134"/>
        <w:jc w:val="both"/>
        <w:rPr>
          <w:rFonts w:ascii="Times New Roman" w:hAnsi="Times New Roman" w:cs="Times New Roman"/>
          <w:color w:val="000000"/>
          <w:sz w:val="24"/>
          <w:szCs w:val="24"/>
        </w:rPr>
      </w:pPr>
      <w:r w:rsidRPr="00D42C10">
        <w:rPr>
          <w:rFonts w:ascii="Times New Roman" w:eastAsia="Times New Roman" w:hAnsi="Times New Roman" w:cs="Times New Roman"/>
          <w:sz w:val="24"/>
          <w:szCs w:val="24"/>
          <w:lang w:eastAsia="ru-RU"/>
        </w:rPr>
        <w:tab/>
      </w:r>
      <w:r w:rsidR="002F6B2B">
        <w:rPr>
          <w:rFonts w:ascii="Times New Roman" w:eastAsia="Times New Roman" w:hAnsi="Times New Roman" w:cs="Times New Roman"/>
          <w:sz w:val="24"/>
          <w:szCs w:val="24"/>
          <w:lang w:eastAsia="ru-RU"/>
        </w:rPr>
        <w:t xml:space="preserve">На основании </w:t>
      </w:r>
      <w:proofErr w:type="gramStart"/>
      <w:r w:rsidR="002F6B2B">
        <w:rPr>
          <w:rFonts w:ascii="Times New Roman" w:eastAsia="Times New Roman" w:hAnsi="Times New Roman" w:cs="Times New Roman"/>
          <w:sz w:val="24"/>
          <w:szCs w:val="24"/>
          <w:lang w:eastAsia="ru-RU"/>
        </w:rPr>
        <w:t xml:space="preserve">распоряжения </w:t>
      </w:r>
      <w:r w:rsidR="002F6B2B" w:rsidRPr="00CB2F39">
        <w:rPr>
          <w:rFonts w:ascii="Times New Roman" w:eastAsia="Times New Roman" w:hAnsi="Times New Roman" w:cs="Times New Roman"/>
          <w:sz w:val="24"/>
          <w:szCs w:val="24"/>
          <w:lang w:eastAsia="ru-RU"/>
        </w:rPr>
        <w:t xml:space="preserve"> Комитета</w:t>
      </w:r>
      <w:proofErr w:type="gramEnd"/>
      <w:r w:rsidR="002F6B2B" w:rsidRPr="00CB2F39">
        <w:rPr>
          <w:rFonts w:ascii="Times New Roman" w:eastAsia="Times New Roman" w:hAnsi="Times New Roman" w:cs="Times New Roman"/>
          <w:sz w:val="24"/>
          <w:szCs w:val="24"/>
          <w:lang w:eastAsia="ru-RU"/>
        </w:rPr>
        <w:t xml:space="preserve"> по образованию Санкт-Петербурга от </w:t>
      </w:r>
      <w:r w:rsidR="0054750F">
        <w:rPr>
          <w:rFonts w:ascii="Times New Roman" w:eastAsia="Times New Roman" w:hAnsi="Times New Roman" w:cs="Times New Roman"/>
          <w:sz w:val="24"/>
          <w:szCs w:val="24"/>
          <w:lang w:eastAsia="ru-RU"/>
        </w:rPr>
        <w:t>02.06.2016</w:t>
      </w:r>
      <w:r w:rsidR="002F6B2B" w:rsidRPr="00CB2F39">
        <w:rPr>
          <w:rFonts w:ascii="Times New Roman" w:eastAsia="Times New Roman" w:hAnsi="Times New Roman" w:cs="Times New Roman"/>
          <w:sz w:val="24"/>
          <w:szCs w:val="24"/>
          <w:lang w:eastAsia="ru-RU"/>
        </w:rPr>
        <w:t xml:space="preserve"> </w:t>
      </w:r>
      <w:r w:rsidR="002F6B2B">
        <w:rPr>
          <w:rFonts w:ascii="Times New Roman" w:eastAsia="Times New Roman" w:hAnsi="Times New Roman" w:cs="Times New Roman"/>
          <w:sz w:val="24"/>
          <w:szCs w:val="24"/>
          <w:lang w:eastAsia="ru-RU"/>
        </w:rPr>
        <w:t xml:space="preserve">№ </w:t>
      </w:r>
      <w:r w:rsidR="0054750F">
        <w:rPr>
          <w:rFonts w:ascii="Times New Roman" w:eastAsia="Times New Roman" w:hAnsi="Times New Roman" w:cs="Times New Roman"/>
          <w:sz w:val="24"/>
          <w:szCs w:val="24"/>
          <w:lang w:eastAsia="ru-RU"/>
        </w:rPr>
        <w:t>1588</w:t>
      </w:r>
      <w:r w:rsidR="002F6B2B">
        <w:rPr>
          <w:rFonts w:ascii="Times New Roman" w:eastAsia="Times New Roman" w:hAnsi="Times New Roman" w:cs="Times New Roman"/>
          <w:sz w:val="24"/>
          <w:szCs w:val="24"/>
          <w:lang w:eastAsia="ru-RU"/>
        </w:rPr>
        <w:t xml:space="preserve">– р </w:t>
      </w:r>
      <w:r w:rsidR="002F6B2B" w:rsidRPr="00CB2F39">
        <w:rPr>
          <w:rFonts w:ascii="Times New Roman" w:eastAsia="Times New Roman" w:hAnsi="Times New Roman" w:cs="Times New Roman"/>
          <w:sz w:val="24"/>
          <w:szCs w:val="24"/>
          <w:lang w:eastAsia="ru-RU"/>
        </w:rPr>
        <w:t>«</w:t>
      </w:r>
      <w:r w:rsidR="002F6B2B" w:rsidRPr="002F6B2B">
        <w:rPr>
          <w:rFonts w:ascii="Times New Roman" w:eastAsia="Times New Roman" w:hAnsi="Times New Roman" w:cs="Times New Roman"/>
          <w:sz w:val="24"/>
          <w:szCs w:val="24"/>
          <w:lang w:eastAsia="ru-RU"/>
        </w:rPr>
        <w:t>О</w:t>
      </w:r>
      <w:r w:rsidR="0054750F">
        <w:rPr>
          <w:rFonts w:ascii="Times New Roman" w:eastAsia="Times New Roman" w:hAnsi="Times New Roman" w:cs="Times New Roman"/>
          <w:sz w:val="24"/>
          <w:szCs w:val="24"/>
          <w:lang w:eastAsia="ru-RU"/>
        </w:rPr>
        <w:t>б утверждении графика проведения региональных диагностических работ</w:t>
      </w:r>
      <w:r w:rsidR="002F6B2B">
        <w:rPr>
          <w:rFonts w:ascii="Times New Roman" w:hAnsi="Times New Roman" w:cs="Times New Roman"/>
          <w:color w:val="000000"/>
          <w:sz w:val="24"/>
          <w:szCs w:val="24"/>
        </w:rPr>
        <w:t>»</w:t>
      </w:r>
      <w:r w:rsidR="00531DDA" w:rsidRPr="00531DDA">
        <w:t xml:space="preserve"> </w:t>
      </w:r>
    </w:p>
    <w:p w:rsidR="00CB2F39" w:rsidRDefault="00CB2F39" w:rsidP="00652EBE">
      <w:pPr>
        <w:autoSpaceDE w:val="0"/>
        <w:autoSpaceDN w:val="0"/>
        <w:adjustRightInd w:val="0"/>
        <w:spacing w:after="0" w:line="360" w:lineRule="auto"/>
        <w:ind w:left="-1134"/>
        <w:jc w:val="both"/>
        <w:rPr>
          <w:rFonts w:ascii="Times New Roman" w:hAnsi="Times New Roman" w:cs="Times New Roman"/>
          <w:color w:val="000000"/>
          <w:sz w:val="24"/>
          <w:szCs w:val="24"/>
        </w:rPr>
      </w:pPr>
      <w:bookmarkStart w:id="0" w:name="_GoBack"/>
      <w:bookmarkEnd w:id="0"/>
    </w:p>
    <w:p w:rsidR="009F087A" w:rsidRPr="008C537C" w:rsidRDefault="009F087A" w:rsidP="00652EBE">
      <w:pPr>
        <w:spacing w:line="360" w:lineRule="auto"/>
        <w:ind w:left="-1134"/>
        <w:rPr>
          <w:rFonts w:ascii="Times New Roman" w:eastAsia="Times New Roman" w:hAnsi="Times New Roman" w:cs="Times New Roman"/>
          <w:b/>
          <w:sz w:val="24"/>
          <w:szCs w:val="24"/>
          <w:lang w:eastAsia="ar-SA"/>
        </w:rPr>
      </w:pPr>
      <w:r w:rsidRPr="008C537C">
        <w:rPr>
          <w:rFonts w:ascii="Times New Roman" w:eastAsia="Times New Roman" w:hAnsi="Times New Roman" w:cs="Times New Roman"/>
          <w:b/>
          <w:sz w:val="24"/>
          <w:szCs w:val="24"/>
          <w:lang w:eastAsia="ar-SA"/>
        </w:rPr>
        <w:t xml:space="preserve">Приказываю </w:t>
      </w:r>
    </w:p>
    <w:p w:rsidR="004A5337" w:rsidRDefault="004A5337" w:rsidP="00652EBE">
      <w:pPr>
        <w:pStyle w:val="a3"/>
        <w:numPr>
          <w:ilvl w:val="0"/>
          <w:numId w:val="1"/>
        </w:numPr>
        <w:tabs>
          <w:tab w:val="left" w:pos="-1418"/>
        </w:tabs>
        <w:spacing w:line="360" w:lineRule="auto"/>
        <w:ind w:left="-1134" w:firstLine="0"/>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Провести </w:t>
      </w:r>
      <w:r w:rsidRPr="008C537C">
        <w:rPr>
          <w:rFonts w:ascii="Times New Roman" w:eastAsia="Times New Roman" w:hAnsi="Times New Roman" w:cs="Times New Roman"/>
          <w:sz w:val="24"/>
          <w:szCs w:val="24"/>
          <w:lang w:eastAsia="ar-SA"/>
        </w:rPr>
        <w:t xml:space="preserve"> </w:t>
      </w:r>
      <w:r w:rsidR="0054750F" w:rsidRPr="0054750F">
        <w:rPr>
          <w:rFonts w:ascii="Times New Roman" w:eastAsia="Times New Roman" w:hAnsi="Times New Roman" w:cs="Times New Roman"/>
          <w:b/>
          <w:sz w:val="24"/>
          <w:szCs w:val="24"/>
          <w:lang w:eastAsia="ar-SA"/>
        </w:rPr>
        <w:t>19.09.2016</w:t>
      </w:r>
      <w:proofErr w:type="gramEnd"/>
      <w:r w:rsidR="0054750F" w:rsidRPr="0054750F">
        <w:rPr>
          <w:rFonts w:ascii="Times New Roman" w:eastAsia="Times New Roman" w:hAnsi="Times New Roman" w:cs="Times New Roman"/>
          <w:b/>
          <w:sz w:val="24"/>
          <w:szCs w:val="24"/>
          <w:lang w:eastAsia="ar-SA"/>
        </w:rPr>
        <w:t xml:space="preserve"> – 23.09.2016</w:t>
      </w:r>
      <w:r w:rsidR="0054750F">
        <w:rPr>
          <w:rFonts w:ascii="Times New Roman" w:eastAsia="Times New Roman" w:hAnsi="Times New Roman" w:cs="Times New Roman"/>
          <w:b/>
          <w:sz w:val="24"/>
          <w:szCs w:val="24"/>
          <w:lang w:eastAsia="ar-SA"/>
        </w:rPr>
        <w:t xml:space="preserve"> </w:t>
      </w:r>
      <w:r w:rsidRPr="004A5337">
        <w:rPr>
          <w:rFonts w:ascii="Times New Roman" w:eastAsia="Times New Roman" w:hAnsi="Times New Roman" w:cs="Times New Roman"/>
          <w:sz w:val="24"/>
          <w:szCs w:val="24"/>
          <w:lang w:eastAsia="ar-SA"/>
        </w:rPr>
        <w:t>региональн</w:t>
      </w:r>
      <w:r w:rsidR="00531DDA">
        <w:rPr>
          <w:rFonts w:ascii="Times New Roman" w:eastAsia="Times New Roman" w:hAnsi="Times New Roman" w:cs="Times New Roman"/>
          <w:sz w:val="24"/>
          <w:szCs w:val="24"/>
          <w:lang w:eastAsia="ar-SA"/>
        </w:rPr>
        <w:t>ые</w:t>
      </w:r>
      <w:r w:rsidRPr="004A5337">
        <w:rPr>
          <w:rFonts w:ascii="Times New Roman" w:eastAsia="Times New Roman" w:hAnsi="Times New Roman" w:cs="Times New Roman"/>
          <w:sz w:val="24"/>
          <w:szCs w:val="24"/>
          <w:lang w:eastAsia="ar-SA"/>
        </w:rPr>
        <w:t xml:space="preserve"> диагностическ</w:t>
      </w:r>
      <w:r w:rsidR="00531DDA">
        <w:rPr>
          <w:rFonts w:ascii="Times New Roman" w:eastAsia="Times New Roman" w:hAnsi="Times New Roman" w:cs="Times New Roman"/>
          <w:sz w:val="24"/>
          <w:szCs w:val="24"/>
          <w:lang w:eastAsia="ar-SA"/>
        </w:rPr>
        <w:t>ие</w:t>
      </w:r>
      <w:r w:rsidRPr="004A5337">
        <w:rPr>
          <w:rFonts w:ascii="Times New Roman" w:eastAsia="Times New Roman" w:hAnsi="Times New Roman" w:cs="Times New Roman"/>
          <w:sz w:val="24"/>
          <w:szCs w:val="24"/>
          <w:lang w:eastAsia="ar-SA"/>
        </w:rPr>
        <w:t xml:space="preserve"> работ</w:t>
      </w:r>
      <w:r w:rsidR="00531DDA">
        <w:rPr>
          <w:rFonts w:ascii="Times New Roman" w:eastAsia="Times New Roman" w:hAnsi="Times New Roman" w:cs="Times New Roman"/>
          <w:sz w:val="24"/>
          <w:szCs w:val="24"/>
          <w:lang w:eastAsia="ar-SA"/>
        </w:rPr>
        <w:t>ы</w:t>
      </w:r>
      <w:r w:rsidRPr="004A5337">
        <w:rPr>
          <w:rFonts w:ascii="Times New Roman" w:eastAsia="Times New Roman" w:hAnsi="Times New Roman" w:cs="Times New Roman"/>
          <w:sz w:val="24"/>
          <w:szCs w:val="24"/>
          <w:lang w:eastAsia="ar-SA"/>
        </w:rPr>
        <w:t xml:space="preserve"> по оценке </w:t>
      </w:r>
      <w:proofErr w:type="spellStart"/>
      <w:r w:rsidRPr="004A5337">
        <w:rPr>
          <w:rFonts w:ascii="Times New Roman" w:eastAsia="Times New Roman" w:hAnsi="Times New Roman" w:cs="Times New Roman"/>
          <w:sz w:val="24"/>
          <w:szCs w:val="24"/>
          <w:lang w:eastAsia="ar-SA"/>
        </w:rPr>
        <w:t>метапредметных</w:t>
      </w:r>
      <w:proofErr w:type="spellEnd"/>
      <w:r w:rsidRPr="004A5337">
        <w:rPr>
          <w:rFonts w:ascii="Times New Roman" w:eastAsia="Times New Roman" w:hAnsi="Times New Roman" w:cs="Times New Roman"/>
          <w:sz w:val="24"/>
          <w:szCs w:val="24"/>
          <w:lang w:eastAsia="ar-SA"/>
        </w:rPr>
        <w:t xml:space="preserve"> результатов освоения обучающимися основных общеобразовательных программ в 1 – </w:t>
      </w:r>
      <w:r w:rsidR="0054750F">
        <w:rPr>
          <w:rFonts w:ascii="Times New Roman" w:eastAsia="Times New Roman" w:hAnsi="Times New Roman" w:cs="Times New Roman"/>
          <w:sz w:val="24"/>
          <w:szCs w:val="24"/>
          <w:lang w:eastAsia="ar-SA"/>
        </w:rPr>
        <w:t>6</w:t>
      </w:r>
      <w:r w:rsidRPr="004A5337">
        <w:rPr>
          <w:rFonts w:ascii="Times New Roman" w:eastAsia="Times New Roman" w:hAnsi="Times New Roman" w:cs="Times New Roman"/>
          <w:sz w:val="24"/>
          <w:szCs w:val="24"/>
          <w:lang w:eastAsia="ar-SA"/>
        </w:rPr>
        <w:t xml:space="preserve"> классах.</w:t>
      </w:r>
    </w:p>
    <w:p w:rsidR="004A5337" w:rsidRDefault="00CB706F" w:rsidP="00652EBE">
      <w:pPr>
        <w:pStyle w:val="a3"/>
        <w:numPr>
          <w:ilvl w:val="0"/>
          <w:numId w:val="1"/>
        </w:numPr>
        <w:tabs>
          <w:tab w:val="left" w:pos="-1418"/>
        </w:tabs>
        <w:spacing w:line="360" w:lineRule="auto"/>
        <w:ind w:left="-1134"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Назначить ответственных за проведение диагностической работы</w:t>
      </w:r>
      <w:r w:rsidR="00531DDA">
        <w:rPr>
          <w:rFonts w:ascii="Times New Roman" w:eastAsia="Times New Roman" w:hAnsi="Times New Roman" w:cs="Times New Roman"/>
          <w:sz w:val="24"/>
          <w:szCs w:val="24"/>
          <w:lang w:eastAsia="ar-SA"/>
        </w:rPr>
        <w:t xml:space="preserve">: </w:t>
      </w:r>
      <w:r w:rsidR="0054750F">
        <w:rPr>
          <w:rFonts w:ascii="Times New Roman" w:eastAsia="Times New Roman" w:hAnsi="Times New Roman" w:cs="Times New Roman"/>
          <w:sz w:val="24"/>
          <w:szCs w:val="24"/>
          <w:lang w:eastAsia="ar-SA"/>
        </w:rPr>
        <w:t>2</w:t>
      </w:r>
      <w:r w:rsidR="00531DDA">
        <w:rPr>
          <w:rFonts w:ascii="Times New Roman" w:eastAsia="Times New Roman" w:hAnsi="Times New Roman" w:cs="Times New Roman"/>
          <w:sz w:val="24"/>
          <w:szCs w:val="24"/>
          <w:lang w:eastAsia="ar-SA"/>
        </w:rPr>
        <w:t xml:space="preserve">а класс – Иванову С.В., </w:t>
      </w:r>
      <w:r w:rsidR="0054750F">
        <w:rPr>
          <w:rFonts w:ascii="Times New Roman" w:eastAsia="Times New Roman" w:hAnsi="Times New Roman" w:cs="Times New Roman"/>
          <w:sz w:val="24"/>
          <w:szCs w:val="24"/>
          <w:lang w:eastAsia="ar-SA"/>
        </w:rPr>
        <w:t>2</w:t>
      </w:r>
      <w:r w:rsidR="00531DDA">
        <w:rPr>
          <w:rFonts w:ascii="Times New Roman" w:eastAsia="Times New Roman" w:hAnsi="Times New Roman" w:cs="Times New Roman"/>
          <w:sz w:val="24"/>
          <w:szCs w:val="24"/>
          <w:lang w:eastAsia="ar-SA"/>
        </w:rPr>
        <w:t xml:space="preserve">б класс – Разыграева Ю.В., </w:t>
      </w:r>
      <w:r w:rsidR="0054750F">
        <w:rPr>
          <w:rFonts w:ascii="Times New Roman" w:eastAsia="Times New Roman" w:hAnsi="Times New Roman" w:cs="Times New Roman"/>
          <w:sz w:val="24"/>
          <w:szCs w:val="24"/>
          <w:lang w:eastAsia="ar-SA"/>
        </w:rPr>
        <w:t>2</w:t>
      </w:r>
      <w:r w:rsidR="00531DDA">
        <w:rPr>
          <w:rFonts w:ascii="Times New Roman" w:eastAsia="Times New Roman" w:hAnsi="Times New Roman" w:cs="Times New Roman"/>
          <w:sz w:val="24"/>
          <w:szCs w:val="24"/>
          <w:lang w:eastAsia="ar-SA"/>
        </w:rPr>
        <w:t xml:space="preserve">в класс – </w:t>
      </w:r>
      <w:proofErr w:type="spellStart"/>
      <w:r w:rsidR="00531DDA">
        <w:rPr>
          <w:rFonts w:ascii="Times New Roman" w:eastAsia="Times New Roman" w:hAnsi="Times New Roman" w:cs="Times New Roman"/>
          <w:sz w:val="24"/>
          <w:szCs w:val="24"/>
          <w:lang w:eastAsia="ar-SA"/>
        </w:rPr>
        <w:t>Райляну</w:t>
      </w:r>
      <w:proofErr w:type="spellEnd"/>
      <w:r w:rsidR="00531DDA">
        <w:rPr>
          <w:rFonts w:ascii="Times New Roman" w:eastAsia="Times New Roman" w:hAnsi="Times New Roman" w:cs="Times New Roman"/>
          <w:sz w:val="24"/>
          <w:szCs w:val="24"/>
          <w:lang w:eastAsia="ar-SA"/>
        </w:rPr>
        <w:t xml:space="preserve"> И.В., </w:t>
      </w:r>
      <w:r w:rsidR="0054750F">
        <w:rPr>
          <w:rFonts w:ascii="Times New Roman" w:eastAsia="Times New Roman" w:hAnsi="Times New Roman" w:cs="Times New Roman"/>
          <w:sz w:val="24"/>
          <w:szCs w:val="24"/>
          <w:lang w:eastAsia="ar-SA"/>
        </w:rPr>
        <w:t>3</w:t>
      </w:r>
      <w:r w:rsidR="00531DDA">
        <w:rPr>
          <w:rFonts w:ascii="Times New Roman" w:eastAsia="Times New Roman" w:hAnsi="Times New Roman" w:cs="Times New Roman"/>
          <w:sz w:val="24"/>
          <w:szCs w:val="24"/>
          <w:lang w:eastAsia="ar-SA"/>
        </w:rPr>
        <w:t xml:space="preserve">а – </w:t>
      </w:r>
      <w:r w:rsidR="0054750F">
        <w:rPr>
          <w:rFonts w:ascii="Times New Roman" w:eastAsia="Times New Roman" w:hAnsi="Times New Roman" w:cs="Times New Roman"/>
          <w:sz w:val="24"/>
          <w:szCs w:val="24"/>
          <w:lang w:eastAsia="ar-SA"/>
        </w:rPr>
        <w:t>Леонову Л.Н., 3</w:t>
      </w:r>
      <w:r w:rsidR="00531DDA">
        <w:rPr>
          <w:rFonts w:ascii="Times New Roman" w:eastAsia="Times New Roman" w:hAnsi="Times New Roman" w:cs="Times New Roman"/>
          <w:sz w:val="24"/>
          <w:szCs w:val="24"/>
          <w:lang w:eastAsia="ar-SA"/>
        </w:rPr>
        <w:t xml:space="preserve">б – Попову В.И., </w:t>
      </w:r>
      <w:r w:rsidR="0054750F">
        <w:rPr>
          <w:rFonts w:ascii="Times New Roman" w:eastAsia="Times New Roman" w:hAnsi="Times New Roman" w:cs="Times New Roman"/>
          <w:sz w:val="24"/>
          <w:szCs w:val="24"/>
          <w:lang w:eastAsia="ar-SA"/>
        </w:rPr>
        <w:t>4а – Осипову Н.Б., 4</w:t>
      </w:r>
      <w:r w:rsidR="00531DDA">
        <w:rPr>
          <w:rFonts w:ascii="Times New Roman" w:eastAsia="Times New Roman" w:hAnsi="Times New Roman" w:cs="Times New Roman"/>
          <w:sz w:val="24"/>
          <w:szCs w:val="24"/>
          <w:lang w:eastAsia="ar-SA"/>
        </w:rPr>
        <w:t xml:space="preserve">б – Болдыреву Т.А., </w:t>
      </w:r>
      <w:r w:rsidR="0054750F">
        <w:rPr>
          <w:rFonts w:ascii="Times New Roman" w:eastAsia="Times New Roman" w:hAnsi="Times New Roman" w:cs="Times New Roman"/>
          <w:sz w:val="24"/>
          <w:szCs w:val="24"/>
          <w:lang w:eastAsia="ar-SA"/>
        </w:rPr>
        <w:t>1б</w:t>
      </w:r>
      <w:r w:rsidR="00531DDA">
        <w:rPr>
          <w:rFonts w:ascii="Times New Roman" w:eastAsia="Times New Roman" w:hAnsi="Times New Roman" w:cs="Times New Roman"/>
          <w:sz w:val="24"/>
          <w:szCs w:val="24"/>
          <w:lang w:eastAsia="ar-SA"/>
        </w:rPr>
        <w:t xml:space="preserve"> – Калинину Т.А., </w:t>
      </w:r>
      <w:r w:rsidR="0054750F">
        <w:rPr>
          <w:rFonts w:ascii="Times New Roman" w:eastAsia="Times New Roman" w:hAnsi="Times New Roman" w:cs="Times New Roman"/>
          <w:sz w:val="24"/>
          <w:szCs w:val="24"/>
          <w:lang w:eastAsia="ar-SA"/>
        </w:rPr>
        <w:t>1а</w:t>
      </w:r>
      <w:r w:rsidR="00531DDA">
        <w:rPr>
          <w:rFonts w:ascii="Times New Roman" w:eastAsia="Times New Roman" w:hAnsi="Times New Roman" w:cs="Times New Roman"/>
          <w:sz w:val="24"/>
          <w:szCs w:val="24"/>
          <w:lang w:eastAsia="ar-SA"/>
        </w:rPr>
        <w:t xml:space="preserve"> – Коляду Т.Ф.</w:t>
      </w:r>
      <w:proofErr w:type="gramStart"/>
      <w:r w:rsidR="00531DD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5</w:t>
      </w:r>
      <w:proofErr w:type="gramEnd"/>
      <w:r>
        <w:rPr>
          <w:rFonts w:ascii="Times New Roman" w:eastAsia="Times New Roman" w:hAnsi="Times New Roman" w:cs="Times New Roman"/>
          <w:sz w:val="24"/>
          <w:szCs w:val="24"/>
          <w:lang w:eastAsia="ar-SA"/>
        </w:rPr>
        <w:t>а</w:t>
      </w:r>
      <w:r w:rsidR="00531DDA">
        <w:rPr>
          <w:rFonts w:ascii="Times New Roman" w:eastAsia="Times New Roman" w:hAnsi="Times New Roman" w:cs="Times New Roman"/>
          <w:sz w:val="24"/>
          <w:szCs w:val="24"/>
          <w:lang w:eastAsia="ar-SA"/>
        </w:rPr>
        <w:t>, 5б</w:t>
      </w:r>
      <w:r w:rsidR="0054750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класс</w:t>
      </w:r>
      <w:r w:rsidR="00531DDA">
        <w:rPr>
          <w:rFonts w:ascii="Times New Roman" w:eastAsia="Times New Roman" w:hAnsi="Times New Roman" w:cs="Times New Roman"/>
          <w:sz w:val="24"/>
          <w:szCs w:val="24"/>
          <w:lang w:eastAsia="ar-SA"/>
        </w:rPr>
        <w:t xml:space="preserve">ах -  </w:t>
      </w:r>
      <w:r w:rsidR="0054750F">
        <w:rPr>
          <w:rFonts w:ascii="Times New Roman" w:eastAsia="Times New Roman" w:hAnsi="Times New Roman" w:cs="Times New Roman"/>
          <w:sz w:val="24"/>
          <w:szCs w:val="24"/>
          <w:lang w:eastAsia="ar-SA"/>
        </w:rPr>
        <w:t xml:space="preserve">Новикову О.А., 6а – Соболеву Т.Л., 6б, 6в – </w:t>
      </w:r>
      <w:proofErr w:type="spellStart"/>
      <w:r w:rsidR="0054750F">
        <w:rPr>
          <w:rFonts w:ascii="Times New Roman" w:eastAsia="Times New Roman" w:hAnsi="Times New Roman" w:cs="Times New Roman"/>
          <w:sz w:val="24"/>
          <w:szCs w:val="24"/>
          <w:lang w:eastAsia="ar-SA"/>
        </w:rPr>
        <w:t>Макину</w:t>
      </w:r>
      <w:proofErr w:type="spellEnd"/>
      <w:r w:rsidR="0054750F">
        <w:rPr>
          <w:rFonts w:ascii="Times New Roman" w:eastAsia="Times New Roman" w:hAnsi="Times New Roman" w:cs="Times New Roman"/>
          <w:sz w:val="24"/>
          <w:szCs w:val="24"/>
          <w:lang w:eastAsia="ar-SA"/>
        </w:rPr>
        <w:t xml:space="preserve"> О.А.</w:t>
      </w:r>
    </w:p>
    <w:p w:rsidR="0054750F" w:rsidRDefault="0054750F" w:rsidP="00652EBE">
      <w:pPr>
        <w:pStyle w:val="a3"/>
        <w:numPr>
          <w:ilvl w:val="0"/>
          <w:numId w:val="1"/>
        </w:numPr>
        <w:spacing w:line="360" w:lineRule="auto"/>
        <w:ind w:left="-1134" w:right="-1" w:firstLine="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Утвердить порядок проведения диагностических работ.</w:t>
      </w:r>
    </w:p>
    <w:p w:rsidR="0054750F" w:rsidRPr="0054750F" w:rsidRDefault="0054750F" w:rsidP="00652EBE">
      <w:pPr>
        <w:pStyle w:val="a3"/>
        <w:numPr>
          <w:ilvl w:val="0"/>
          <w:numId w:val="4"/>
        </w:numPr>
        <w:spacing w:after="20" w:line="360" w:lineRule="auto"/>
        <w:ind w:left="-1134" w:firstLine="0"/>
        <w:rPr>
          <w:rFonts w:ascii="Times New Roman" w:hAnsi="Times New Roman" w:cs="Times New Roman"/>
          <w:sz w:val="24"/>
          <w:szCs w:val="24"/>
        </w:rPr>
      </w:pPr>
      <w:r w:rsidRPr="0054750F">
        <w:rPr>
          <w:rFonts w:ascii="Times New Roman" w:hAnsi="Times New Roman" w:cs="Times New Roman"/>
          <w:b/>
          <w:sz w:val="24"/>
          <w:szCs w:val="24"/>
        </w:rPr>
        <w:t>Общее время</w:t>
      </w:r>
      <w:r w:rsidRPr="0054750F">
        <w:rPr>
          <w:rFonts w:ascii="Times New Roman" w:hAnsi="Times New Roman" w:cs="Times New Roman"/>
          <w:sz w:val="24"/>
          <w:szCs w:val="24"/>
        </w:rPr>
        <w:t xml:space="preserve"> работы – 100 минут.</w:t>
      </w:r>
    </w:p>
    <w:p w:rsidR="0054750F" w:rsidRPr="0054750F" w:rsidRDefault="0054750F" w:rsidP="00652EBE">
      <w:pPr>
        <w:pStyle w:val="a3"/>
        <w:numPr>
          <w:ilvl w:val="0"/>
          <w:numId w:val="4"/>
        </w:numPr>
        <w:spacing w:line="360" w:lineRule="auto"/>
        <w:ind w:left="-1134" w:firstLine="0"/>
        <w:rPr>
          <w:rFonts w:ascii="Times New Roman" w:hAnsi="Times New Roman" w:cs="Times New Roman"/>
          <w:sz w:val="24"/>
          <w:szCs w:val="24"/>
        </w:rPr>
      </w:pPr>
      <w:r w:rsidRPr="0054750F">
        <w:rPr>
          <w:rFonts w:ascii="Times New Roman" w:hAnsi="Times New Roman" w:cs="Times New Roman"/>
          <w:b/>
          <w:sz w:val="24"/>
          <w:szCs w:val="24"/>
        </w:rPr>
        <w:t>Время</w:t>
      </w:r>
      <w:r w:rsidRPr="0054750F">
        <w:rPr>
          <w:rFonts w:ascii="Times New Roman" w:hAnsi="Times New Roman" w:cs="Times New Roman"/>
          <w:sz w:val="24"/>
          <w:szCs w:val="24"/>
        </w:rPr>
        <w:t xml:space="preserve"> проведения работы –  2 – 3 уроки, работу учащиеся могут выполнять в течение 1-2 учебных дней по частям.</w:t>
      </w:r>
    </w:p>
    <w:p w:rsidR="0054750F" w:rsidRPr="0054750F" w:rsidRDefault="0054750F" w:rsidP="00652EBE">
      <w:pPr>
        <w:pStyle w:val="a3"/>
        <w:numPr>
          <w:ilvl w:val="0"/>
          <w:numId w:val="4"/>
        </w:numPr>
        <w:spacing w:line="360" w:lineRule="auto"/>
        <w:ind w:left="-1134" w:firstLine="0"/>
        <w:jc w:val="both"/>
        <w:rPr>
          <w:rFonts w:ascii="Times New Roman" w:hAnsi="Times New Roman" w:cs="Times New Roman"/>
          <w:sz w:val="24"/>
          <w:szCs w:val="24"/>
        </w:rPr>
      </w:pPr>
      <w:r w:rsidRPr="0054750F">
        <w:rPr>
          <w:rFonts w:ascii="Times New Roman" w:hAnsi="Times New Roman" w:cs="Times New Roman"/>
          <w:sz w:val="24"/>
          <w:szCs w:val="24"/>
        </w:rPr>
        <w:t xml:space="preserve">Во время проведения мониторинга в 1 классе </w:t>
      </w:r>
      <w:proofErr w:type="gramStart"/>
      <w:r w:rsidRPr="0054750F">
        <w:rPr>
          <w:rFonts w:ascii="Times New Roman" w:hAnsi="Times New Roman" w:cs="Times New Roman"/>
          <w:sz w:val="24"/>
          <w:szCs w:val="24"/>
        </w:rPr>
        <w:t>учащимся  предоставляется</w:t>
      </w:r>
      <w:proofErr w:type="gramEnd"/>
      <w:r w:rsidRPr="0054750F">
        <w:rPr>
          <w:rFonts w:ascii="Times New Roman" w:hAnsi="Times New Roman" w:cs="Times New Roman"/>
          <w:sz w:val="24"/>
          <w:szCs w:val="24"/>
        </w:rPr>
        <w:t xml:space="preserve"> время для самостоятельного знакомства с работой (2 — 3 минуты), затем учитель предлагает внимательно прослушать задание,  читает задание два раза подряд, после чего учащиеся выполняют его самостоятельно. Если задание содержит несколько вопросов, то учитель второй раз читает его по частям, учащиеся соответственно выполняют задание пошагово. При выполнении задания 70 % учащихся учитель приступает к чтению следующего задания. Учащиеся, не закончившие выполнение задания, могут возвратиться к нему после выполнения всех последующих заданий. </w:t>
      </w:r>
    </w:p>
    <w:p w:rsidR="0054750F" w:rsidRPr="0054750F" w:rsidRDefault="0054750F" w:rsidP="00652EBE">
      <w:pPr>
        <w:pStyle w:val="a3"/>
        <w:numPr>
          <w:ilvl w:val="0"/>
          <w:numId w:val="4"/>
        </w:numPr>
        <w:spacing w:line="360" w:lineRule="auto"/>
        <w:ind w:left="-1134" w:firstLine="0"/>
        <w:jc w:val="both"/>
        <w:rPr>
          <w:rFonts w:ascii="Times New Roman" w:hAnsi="Times New Roman" w:cs="Times New Roman"/>
          <w:sz w:val="24"/>
          <w:szCs w:val="24"/>
        </w:rPr>
      </w:pPr>
      <w:r w:rsidRPr="0054750F">
        <w:rPr>
          <w:rFonts w:ascii="Times New Roman" w:hAnsi="Times New Roman" w:cs="Times New Roman"/>
          <w:sz w:val="24"/>
          <w:szCs w:val="24"/>
        </w:rPr>
        <w:t xml:space="preserve">Во время проведения </w:t>
      </w:r>
      <w:proofErr w:type="gramStart"/>
      <w:r w:rsidRPr="0054750F">
        <w:rPr>
          <w:rFonts w:ascii="Times New Roman" w:hAnsi="Times New Roman" w:cs="Times New Roman"/>
          <w:sz w:val="24"/>
          <w:szCs w:val="24"/>
        </w:rPr>
        <w:t>мониторинга  во</w:t>
      </w:r>
      <w:proofErr w:type="gramEnd"/>
      <w:r w:rsidRPr="0054750F">
        <w:rPr>
          <w:rFonts w:ascii="Times New Roman" w:hAnsi="Times New Roman" w:cs="Times New Roman"/>
          <w:sz w:val="24"/>
          <w:szCs w:val="24"/>
        </w:rPr>
        <w:t xml:space="preserve"> 2-3 классах рекомендуется чтение заданий учителем 2 раза, а затем самостоятельная индивидуальная работа учащихся; в 4-5 классах ученики </w:t>
      </w:r>
      <w:r w:rsidRPr="0054750F">
        <w:rPr>
          <w:rFonts w:ascii="Times New Roman" w:hAnsi="Times New Roman" w:cs="Times New Roman"/>
          <w:sz w:val="24"/>
          <w:szCs w:val="24"/>
        </w:rPr>
        <w:lastRenderedPageBreak/>
        <w:t>самостоятельно читают содержание работы, определяют план её выполнения, выполняют в соответствии с планом.</w:t>
      </w:r>
    </w:p>
    <w:p w:rsidR="0054750F" w:rsidRPr="0054750F" w:rsidRDefault="0054750F" w:rsidP="00652EBE">
      <w:pPr>
        <w:pStyle w:val="a3"/>
        <w:numPr>
          <w:ilvl w:val="0"/>
          <w:numId w:val="4"/>
        </w:numPr>
        <w:spacing w:line="360" w:lineRule="auto"/>
        <w:ind w:left="-1134" w:firstLine="0"/>
        <w:rPr>
          <w:rFonts w:ascii="Times New Roman" w:hAnsi="Times New Roman" w:cs="Times New Roman"/>
          <w:sz w:val="24"/>
          <w:szCs w:val="24"/>
        </w:rPr>
      </w:pPr>
      <w:r w:rsidRPr="0054750F">
        <w:rPr>
          <w:rFonts w:ascii="Times New Roman" w:hAnsi="Times New Roman" w:cs="Times New Roman"/>
          <w:sz w:val="24"/>
          <w:szCs w:val="24"/>
        </w:rPr>
        <w:t>Допускается размещение в одной аудитории всех учеников класса по 2 человека за партой.</w:t>
      </w:r>
    </w:p>
    <w:p w:rsidR="0054750F" w:rsidRPr="0054750F" w:rsidRDefault="0054750F" w:rsidP="00652EBE">
      <w:pPr>
        <w:pStyle w:val="a3"/>
        <w:numPr>
          <w:ilvl w:val="0"/>
          <w:numId w:val="4"/>
        </w:numPr>
        <w:spacing w:line="360" w:lineRule="auto"/>
        <w:ind w:left="-1134" w:firstLine="0"/>
        <w:rPr>
          <w:rFonts w:ascii="Times New Roman" w:hAnsi="Times New Roman" w:cs="Times New Roman"/>
          <w:sz w:val="24"/>
          <w:szCs w:val="24"/>
        </w:rPr>
      </w:pPr>
      <w:r w:rsidRPr="0054750F">
        <w:rPr>
          <w:rFonts w:ascii="Times New Roman" w:hAnsi="Times New Roman" w:cs="Times New Roman"/>
          <w:sz w:val="24"/>
          <w:szCs w:val="24"/>
        </w:rPr>
        <w:t>На каждую аудиторию предусматривается 1 организатор.</w:t>
      </w:r>
    </w:p>
    <w:p w:rsidR="0054750F" w:rsidRPr="0054750F" w:rsidRDefault="0054750F" w:rsidP="00652EBE">
      <w:pPr>
        <w:pStyle w:val="a3"/>
        <w:numPr>
          <w:ilvl w:val="0"/>
          <w:numId w:val="4"/>
        </w:numPr>
        <w:spacing w:line="360" w:lineRule="auto"/>
        <w:ind w:left="-1134" w:firstLine="0"/>
        <w:rPr>
          <w:rFonts w:ascii="Times New Roman" w:hAnsi="Times New Roman" w:cs="Times New Roman"/>
          <w:sz w:val="24"/>
          <w:szCs w:val="24"/>
        </w:rPr>
      </w:pPr>
      <w:r w:rsidRPr="0054750F">
        <w:rPr>
          <w:rFonts w:ascii="Times New Roman" w:hAnsi="Times New Roman" w:cs="Times New Roman"/>
          <w:sz w:val="24"/>
          <w:szCs w:val="24"/>
        </w:rPr>
        <w:t>Ответы на задания учащиеся вписывают в поля ответов, предусмотренные в материалах работы.</w:t>
      </w:r>
    </w:p>
    <w:p w:rsidR="00353359" w:rsidRDefault="00353359" w:rsidP="00652EBE">
      <w:pPr>
        <w:pStyle w:val="a3"/>
        <w:numPr>
          <w:ilvl w:val="0"/>
          <w:numId w:val="1"/>
        </w:numPr>
        <w:tabs>
          <w:tab w:val="left" w:pos="-1418"/>
        </w:tabs>
        <w:spacing w:line="360" w:lineRule="auto"/>
        <w:ind w:left="-1134" w:firstLine="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Назначить техническим специалистом </w:t>
      </w:r>
      <w:proofErr w:type="spellStart"/>
      <w:r>
        <w:rPr>
          <w:rFonts w:ascii="Times New Roman" w:eastAsia="Times New Roman" w:hAnsi="Times New Roman" w:cs="Times New Roman"/>
          <w:sz w:val="24"/>
          <w:szCs w:val="24"/>
          <w:lang w:eastAsia="ar-SA"/>
        </w:rPr>
        <w:t>Рудзинского</w:t>
      </w:r>
      <w:proofErr w:type="spellEnd"/>
      <w:r>
        <w:rPr>
          <w:rFonts w:ascii="Times New Roman" w:eastAsia="Times New Roman" w:hAnsi="Times New Roman" w:cs="Times New Roman"/>
          <w:sz w:val="24"/>
          <w:szCs w:val="24"/>
          <w:lang w:eastAsia="ar-SA"/>
        </w:rPr>
        <w:t xml:space="preserve"> Д.М., заместителя директора по ШИС.</w:t>
      </w:r>
    </w:p>
    <w:p w:rsidR="00353359" w:rsidRPr="00353359" w:rsidRDefault="00353359" w:rsidP="00652EBE">
      <w:pPr>
        <w:pStyle w:val="a3"/>
        <w:numPr>
          <w:ilvl w:val="0"/>
          <w:numId w:val="1"/>
        </w:numPr>
        <w:tabs>
          <w:tab w:val="left" w:pos="-1418"/>
        </w:tabs>
        <w:spacing w:line="360" w:lineRule="auto"/>
        <w:ind w:left="-1134" w:firstLine="0"/>
        <w:rPr>
          <w:rFonts w:ascii="Times New Roman" w:eastAsia="Times New Roman" w:hAnsi="Times New Roman" w:cs="Times New Roman"/>
          <w:sz w:val="24"/>
          <w:szCs w:val="24"/>
          <w:lang w:eastAsia="ar-SA"/>
        </w:rPr>
      </w:pPr>
      <w:r w:rsidRPr="00353359">
        <w:rPr>
          <w:rFonts w:ascii="Times New Roman" w:eastAsia="Times New Roman" w:hAnsi="Times New Roman" w:cs="Times New Roman"/>
          <w:sz w:val="24"/>
          <w:szCs w:val="24"/>
          <w:lang w:eastAsia="ar-SA"/>
        </w:rPr>
        <w:t xml:space="preserve">Техническому специалисту </w:t>
      </w:r>
      <w:proofErr w:type="spellStart"/>
      <w:r w:rsidRPr="00353359">
        <w:rPr>
          <w:rFonts w:ascii="Times New Roman" w:eastAsia="Times New Roman" w:hAnsi="Times New Roman" w:cs="Times New Roman"/>
          <w:sz w:val="24"/>
          <w:szCs w:val="24"/>
          <w:lang w:eastAsia="ar-SA"/>
        </w:rPr>
        <w:t>Рудзинскому</w:t>
      </w:r>
      <w:proofErr w:type="spellEnd"/>
      <w:r w:rsidRPr="00353359">
        <w:rPr>
          <w:rFonts w:ascii="Times New Roman" w:eastAsia="Times New Roman" w:hAnsi="Times New Roman" w:cs="Times New Roman"/>
          <w:sz w:val="24"/>
          <w:szCs w:val="24"/>
          <w:lang w:eastAsia="ar-SA"/>
        </w:rPr>
        <w:t xml:space="preserve"> Д.М.. обеспечить</w:t>
      </w:r>
      <w:r w:rsidRPr="00353359">
        <w:rPr>
          <w:rFonts w:ascii="Times New Roman" w:hAnsi="Times New Roman" w:cs="Times New Roman"/>
          <w:sz w:val="24"/>
          <w:szCs w:val="24"/>
        </w:rPr>
        <w:t xml:space="preserve"> доступ </w:t>
      </w:r>
      <w:r>
        <w:rPr>
          <w:rFonts w:ascii="Times New Roman" w:hAnsi="Times New Roman" w:cs="Times New Roman"/>
          <w:sz w:val="24"/>
          <w:szCs w:val="24"/>
        </w:rPr>
        <w:t xml:space="preserve">к </w:t>
      </w:r>
      <w:r w:rsidRPr="00353359">
        <w:rPr>
          <w:rFonts w:ascii="Times New Roman" w:eastAsia="Times New Roman" w:hAnsi="Times New Roman" w:cs="Times New Roman"/>
          <w:sz w:val="24"/>
          <w:szCs w:val="24"/>
          <w:lang w:eastAsia="ar-SA"/>
        </w:rPr>
        <w:t>сайт</w:t>
      </w:r>
      <w:r>
        <w:rPr>
          <w:rFonts w:ascii="Times New Roman" w:eastAsia="Times New Roman" w:hAnsi="Times New Roman" w:cs="Times New Roman"/>
          <w:sz w:val="24"/>
          <w:szCs w:val="24"/>
          <w:lang w:eastAsia="ar-SA"/>
        </w:rPr>
        <w:t xml:space="preserve">у </w:t>
      </w:r>
      <w:proofErr w:type="gramStart"/>
      <w:r w:rsidRPr="00353359">
        <w:rPr>
          <w:rFonts w:ascii="Times New Roman" w:eastAsia="Times New Roman" w:hAnsi="Times New Roman" w:cs="Times New Roman"/>
          <w:sz w:val="24"/>
          <w:szCs w:val="24"/>
          <w:lang w:eastAsia="ar-SA"/>
        </w:rPr>
        <w:t>monit</w:t>
      </w:r>
      <w:r>
        <w:rPr>
          <w:rFonts w:ascii="Times New Roman" w:eastAsia="Times New Roman" w:hAnsi="Times New Roman" w:cs="Times New Roman"/>
          <w:sz w:val="24"/>
          <w:szCs w:val="24"/>
          <w:lang w:eastAsia="ar-SA"/>
        </w:rPr>
        <w:t>oring.rcokoit.ru  до</w:t>
      </w:r>
      <w:proofErr w:type="gramEnd"/>
      <w:r>
        <w:rPr>
          <w:rFonts w:ascii="Times New Roman" w:eastAsia="Times New Roman" w:hAnsi="Times New Roman" w:cs="Times New Roman"/>
          <w:sz w:val="24"/>
          <w:szCs w:val="24"/>
          <w:lang w:eastAsia="ar-SA"/>
        </w:rPr>
        <w:t xml:space="preserve"> 19.09.2016, где будут размещены ф</w:t>
      </w:r>
      <w:r w:rsidRPr="00353359">
        <w:rPr>
          <w:rFonts w:ascii="Times New Roman" w:eastAsia="Times New Roman" w:hAnsi="Times New Roman" w:cs="Times New Roman"/>
          <w:sz w:val="24"/>
          <w:szCs w:val="24"/>
          <w:lang w:eastAsia="ar-SA"/>
        </w:rPr>
        <w:t>ормы отчета (по обучающимся и по педагогам) и инструкции по их заполнению</w:t>
      </w:r>
      <w:r>
        <w:rPr>
          <w:rFonts w:ascii="Times New Roman" w:eastAsia="Times New Roman" w:hAnsi="Times New Roman" w:cs="Times New Roman"/>
          <w:sz w:val="24"/>
          <w:szCs w:val="24"/>
          <w:lang w:eastAsia="ar-SA"/>
        </w:rPr>
        <w:t>.</w:t>
      </w:r>
    </w:p>
    <w:p w:rsidR="00353359" w:rsidRPr="001D20FF" w:rsidRDefault="00353359" w:rsidP="00652EBE">
      <w:pPr>
        <w:pStyle w:val="a3"/>
        <w:numPr>
          <w:ilvl w:val="0"/>
          <w:numId w:val="1"/>
        </w:numPr>
        <w:ind w:left="-1134" w:firstLine="0"/>
        <w:rPr>
          <w:rFonts w:ascii="Times New Roman" w:eastAsia="Times New Roman" w:hAnsi="Times New Roman" w:cs="Times New Roman"/>
          <w:sz w:val="24"/>
          <w:szCs w:val="24"/>
          <w:lang w:eastAsia="ar-SA"/>
        </w:rPr>
      </w:pPr>
      <w:r w:rsidRPr="001D20FF">
        <w:rPr>
          <w:rFonts w:ascii="Times New Roman" w:eastAsia="Times New Roman" w:hAnsi="Times New Roman" w:cs="Times New Roman"/>
          <w:sz w:val="24"/>
          <w:szCs w:val="24"/>
          <w:lang w:eastAsia="ar-SA"/>
        </w:rPr>
        <w:t xml:space="preserve">Техническому специалисту </w:t>
      </w:r>
      <w:proofErr w:type="spellStart"/>
      <w:r>
        <w:rPr>
          <w:rFonts w:ascii="Times New Roman" w:eastAsia="Times New Roman" w:hAnsi="Times New Roman" w:cs="Times New Roman"/>
          <w:sz w:val="24"/>
          <w:szCs w:val="24"/>
          <w:lang w:eastAsia="ar-SA"/>
        </w:rPr>
        <w:t>Рудзинскому</w:t>
      </w:r>
      <w:proofErr w:type="spellEnd"/>
      <w:r>
        <w:rPr>
          <w:rFonts w:ascii="Times New Roman" w:eastAsia="Times New Roman" w:hAnsi="Times New Roman" w:cs="Times New Roman"/>
          <w:sz w:val="24"/>
          <w:szCs w:val="24"/>
          <w:lang w:eastAsia="ar-SA"/>
        </w:rPr>
        <w:t xml:space="preserve"> Д.М.</w:t>
      </w:r>
      <w:r w:rsidRPr="001D20FF">
        <w:rPr>
          <w:rFonts w:ascii="Times New Roman" w:eastAsia="Times New Roman" w:hAnsi="Times New Roman" w:cs="Times New Roman"/>
          <w:sz w:val="24"/>
          <w:szCs w:val="24"/>
          <w:lang w:eastAsia="ar-SA"/>
        </w:rPr>
        <w:t xml:space="preserve">. обеспечить тиражирование </w:t>
      </w:r>
      <w:r>
        <w:rPr>
          <w:rFonts w:ascii="Times New Roman" w:eastAsia="Times New Roman" w:hAnsi="Times New Roman" w:cs="Times New Roman"/>
          <w:sz w:val="24"/>
          <w:szCs w:val="24"/>
          <w:lang w:eastAsia="ar-SA"/>
        </w:rPr>
        <w:t xml:space="preserve">КИМ, </w:t>
      </w:r>
      <w:proofErr w:type="gramStart"/>
      <w:r>
        <w:rPr>
          <w:rFonts w:ascii="Times New Roman" w:eastAsia="Times New Roman" w:hAnsi="Times New Roman" w:cs="Times New Roman"/>
          <w:sz w:val="24"/>
          <w:szCs w:val="24"/>
          <w:lang w:eastAsia="ar-SA"/>
        </w:rPr>
        <w:t xml:space="preserve">черновиков </w:t>
      </w:r>
      <w:r w:rsidRPr="001D20FF">
        <w:rPr>
          <w:rFonts w:ascii="Times New Roman" w:eastAsia="Times New Roman" w:hAnsi="Times New Roman" w:cs="Times New Roman"/>
          <w:b/>
          <w:sz w:val="24"/>
          <w:szCs w:val="24"/>
          <w:lang w:eastAsia="ar-SA"/>
        </w:rPr>
        <w:t>.</w:t>
      </w:r>
      <w:proofErr w:type="gramEnd"/>
    </w:p>
    <w:p w:rsidR="00CB706F" w:rsidRPr="00CB706F" w:rsidRDefault="00CB706F" w:rsidP="00652EBE">
      <w:pPr>
        <w:pStyle w:val="a3"/>
        <w:numPr>
          <w:ilvl w:val="0"/>
          <w:numId w:val="1"/>
        </w:numPr>
        <w:spacing w:line="360" w:lineRule="auto"/>
        <w:ind w:left="-1134" w:right="-1" w:firstLine="0"/>
        <w:rPr>
          <w:rFonts w:ascii="Times New Roman" w:eastAsia="Times New Roman" w:hAnsi="Times New Roman" w:cs="Times New Roman"/>
          <w:sz w:val="24"/>
          <w:szCs w:val="24"/>
          <w:lang w:eastAsia="ar-SA"/>
        </w:rPr>
      </w:pPr>
      <w:r w:rsidRPr="00CB706F">
        <w:rPr>
          <w:rFonts w:ascii="Times New Roman" w:eastAsia="Times New Roman" w:hAnsi="Times New Roman" w:cs="Times New Roman"/>
          <w:sz w:val="24"/>
          <w:szCs w:val="24"/>
          <w:lang w:eastAsia="ar-SA"/>
        </w:rPr>
        <w:t xml:space="preserve">Учителям </w:t>
      </w:r>
      <w:r w:rsidR="00531DDA">
        <w:rPr>
          <w:rFonts w:ascii="Times New Roman" w:eastAsia="Times New Roman" w:hAnsi="Times New Roman" w:cs="Times New Roman"/>
          <w:sz w:val="24"/>
          <w:szCs w:val="24"/>
          <w:lang w:eastAsia="ar-SA"/>
        </w:rPr>
        <w:t xml:space="preserve">– предметникам заполнить </w:t>
      </w:r>
      <w:r w:rsidR="00353359">
        <w:rPr>
          <w:rFonts w:ascii="Times New Roman" w:eastAsia="Times New Roman" w:hAnsi="Times New Roman" w:cs="Times New Roman"/>
          <w:sz w:val="24"/>
          <w:szCs w:val="24"/>
          <w:lang w:eastAsia="ar-SA"/>
        </w:rPr>
        <w:t xml:space="preserve">и отправить районному </w:t>
      </w:r>
      <w:r w:rsidR="00353359">
        <w:rPr>
          <w:rFonts w:ascii="Times New Roman" w:hAnsi="Times New Roman" w:cs="Times New Roman"/>
          <w:sz w:val="24"/>
          <w:szCs w:val="24"/>
        </w:rPr>
        <w:t>методист</w:t>
      </w:r>
      <w:r w:rsidR="00353359">
        <w:rPr>
          <w:rFonts w:ascii="Times New Roman" w:hAnsi="Times New Roman" w:cs="Times New Roman"/>
          <w:sz w:val="24"/>
          <w:szCs w:val="24"/>
        </w:rPr>
        <w:t>у</w:t>
      </w:r>
      <w:r w:rsidR="00353359">
        <w:rPr>
          <w:rFonts w:ascii="Times New Roman" w:hAnsi="Times New Roman" w:cs="Times New Roman"/>
          <w:sz w:val="24"/>
          <w:szCs w:val="24"/>
        </w:rPr>
        <w:t xml:space="preserve"> по начальному образованию ИМЦ </w:t>
      </w:r>
      <w:r w:rsidRPr="00CB706F">
        <w:rPr>
          <w:rFonts w:ascii="Times New Roman" w:eastAsia="Times New Roman" w:hAnsi="Times New Roman" w:cs="Times New Roman"/>
          <w:sz w:val="24"/>
          <w:szCs w:val="24"/>
          <w:lang w:eastAsia="ar-SA"/>
        </w:rPr>
        <w:t xml:space="preserve">отчет учителя не позднее </w:t>
      </w:r>
      <w:r w:rsidR="00353359">
        <w:rPr>
          <w:rFonts w:ascii="Times New Roman" w:eastAsia="Times New Roman" w:hAnsi="Times New Roman" w:cs="Times New Roman"/>
          <w:sz w:val="24"/>
          <w:szCs w:val="24"/>
          <w:lang w:eastAsia="ar-SA"/>
        </w:rPr>
        <w:t>30.09</w:t>
      </w:r>
      <w:r w:rsidR="00531DDA">
        <w:rPr>
          <w:rFonts w:ascii="Times New Roman" w:eastAsia="Times New Roman" w:hAnsi="Times New Roman" w:cs="Times New Roman"/>
          <w:sz w:val="24"/>
          <w:szCs w:val="24"/>
          <w:lang w:eastAsia="ar-SA"/>
        </w:rPr>
        <w:t>.2016</w:t>
      </w:r>
      <w:r w:rsidRPr="00CB706F">
        <w:rPr>
          <w:rFonts w:ascii="Times New Roman" w:eastAsia="Times New Roman" w:hAnsi="Times New Roman" w:cs="Times New Roman"/>
          <w:sz w:val="24"/>
          <w:szCs w:val="24"/>
          <w:lang w:eastAsia="ar-SA"/>
        </w:rPr>
        <w:t xml:space="preserve"> </w:t>
      </w:r>
    </w:p>
    <w:p w:rsidR="00274119" w:rsidRPr="00531DDA" w:rsidRDefault="004A5337" w:rsidP="00652EBE">
      <w:pPr>
        <w:pStyle w:val="a3"/>
        <w:numPr>
          <w:ilvl w:val="0"/>
          <w:numId w:val="1"/>
        </w:numPr>
        <w:tabs>
          <w:tab w:val="left" w:pos="-1418"/>
        </w:tabs>
        <w:spacing w:line="360" w:lineRule="auto"/>
        <w:ind w:left="-1134" w:firstLine="0"/>
        <w:rPr>
          <w:rFonts w:ascii="Times New Roman" w:eastAsia="Times New Roman" w:hAnsi="Times New Roman" w:cs="Times New Roman"/>
          <w:sz w:val="24"/>
          <w:szCs w:val="24"/>
          <w:lang w:eastAsia="ar-SA"/>
        </w:rPr>
      </w:pPr>
      <w:r w:rsidRPr="00531DDA">
        <w:rPr>
          <w:rFonts w:ascii="Times New Roman" w:eastAsia="Times New Roman" w:hAnsi="Times New Roman" w:cs="Times New Roman"/>
          <w:b/>
          <w:sz w:val="24"/>
          <w:szCs w:val="24"/>
          <w:lang w:eastAsia="ar-SA"/>
        </w:rPr>
        <w:t xml:space="preserve"> </w:t>
      </w:r>
      <w:r w:rsidR="00274119" w:rsidRPr="00531DDA">
        <w:rPr>
          <w:rFonts w:ascii="Times New Roman" w:eastAsia="Times New Roman" w:hAnsi="Times New Roman" w:cs="Times New Roman"/>
          <w:sz w:val="24"/>
          <w:szCs w:val="24"/>
          <w:lang w:eastAsia="ar-SA"/>
        </w:rPr>
        <w:t xml:space="preserve">Назначить координатором по проведению </w:t>
      </w:r>
      <w:r w:rsidR="00BB0D8E" w:rsidRPr="00531DDA">
        <w:rPr>
          <w:rFonts w:ascii="Times New Roman" w:eastAsia="Times New Roman" w:hAnsi="Times New Roman" w:cs="Times New Roman"/>
          <w:sz w:val="24"/>
          <w:szCs w:val="24"/>
          <w:lang w:eastAsia="ar-SA"/>
        </w:rPr>
        <w:t>диагностическ</w:t>
      </w:r>
      <w:r w:rsidR="00531DDA" w:rsidRPr="00531DDA">
        <w:rPr>
          <w:rFonts w:ascii="Times New Roman" w:eastAsia="Times New Roman" w:hAnsi="Times New Roman" w:cs="Times New Roman"/>
          <w:sz w:val="24"/>
          <w:szCs w:val="24"/>
          <w:lang w:eastAsia="ar-SA"/>
        </w:rPr>
        <w:t xml:space="preserve">их </w:t>
      </w:r>
      <w:r w:rsidR="00BB0D8E" w:rsidRPr="00531DDA">
        <w:rPr>
          <w:rFonts w:ascii="Times New Roman" w:eastAsia="Times New Roman" w:hAnsi="Times New Roman" w:cs="Times New Roman"/>
          <w:sz w:val="24"/>
          <w:szCs w:val="24"/>
          <w:lang w:eastAsia="ar-SA"/>
        </w:rPr>
        <w:t>работ</w:t>
      </w:r>
      <w:r w:rsidR="00274119" w:rsidRPr="00531DDA">
        <w:rPr>
          <w:rFonts w:ascii="Times New Roman" w:eastAsia="Times New Roman" w:hAnsi="Times New Roman" w:cs="Times New Roman"/>
          <w:sz w:val="24"/>
          <w:szCs w:val="24"/>
          <w:lang w:eastAsia="ar-SA"/>
        </w:rPr>
        <w:t xml:space="preserve"> в </w:t>
      </w:r>
      <w:r w:rsidR="00531DDA" w:rsidRPr="00531DDA">
        <w:rPr>
          <w:rFonts w:ascii="Times New Roman" w:eastAsia="Times New Roman" w:hAnsi="Times New Roman" w:cs="Times New Roman"/>
          <w:sz w:val="24"/>
          <w:szCs w:val="24"/>
          <w:lang w:eastAsia="ar-SA"/>
        </w:rPr>
        <w:t xml:space="preserve">1 – </w:t>
      </w:r>
      <w:proofErr w:type="gramStart"/>
      <w:r w:rsidR="00353359">
        <w:rPr>
          <w:rFonts w:ascii="Times New Roman" w:eastAsia="Times New Roman" w:hAnsi="Times New Roman" w:cs="Times New Roman"/>
          <w:sz w:val="24"/>
          <w:szCs w:val="24"/>
          <w:lang w:eastAsia="ar-SA"/>
        </w:rPr>
        <w:t>5</w:t>
      </w:r>
      <w:r w:rsidR="00531DDA" w:rsidRPr="00531DDA">
        <w:rPr>
          <w:rFonts w:ascii="Times New Roman" w:eastAsia="Times New Roman" w:hAnsi="Times New Roman" w:cs="Times New Roman"/>
          <w:sz w:val="24"/>
          <w:szCs w:val="24"/>
          <w:lang w:eastAsia="ar-SA"/>
        </w:rPr>
        <w:t xml:space="preserve"> </w:t>
      </w:r>
      <w:r w:rsidR="00274119" w:rsidRPr="00531DDA">
        <w:rPr>
          <w:rFonts w:ascii="Times New Roman" w:eastAsia="Times New Roman" w:hAnsi="Times New Roman" w:cs="Times New Roman"/>
          <w:sz w:val="24"/>
          <w:szCs w:val="24"/>
          <w:lang w:eastAsia="ar-SA"/>
        </w:rPr>
        <w:t xml:space="preserve"> классах</w:t>
      </w:r>
      <w:proofErr w:type="gramEnd"/>
      <w:r w:rsidR="00274119" w:rsidRPr="00531DDA">
        <w:rPr>
          <w:rFonts w:ascii="Times New Roman" w:eastAsia="Times New Roman" w:hAnsi="Times New Roman" w:cs="Times New Roman"/>
          <w:sz w:val="24"/>
          <w:szCs w:val="24"/>
          <w:lang w:eastAsia="ar-SA"/>
        </w:rPr>
        <w:t xml:space="preserve"> заместителя директора по УВР </w:t>
      </w:r>
      <w:r w:rsidR="00531DDA" w:rsidRPr="00531DDA">
        <w:rPr>
          <w:rFonts w:ascii="Times New Roman" w:eastAsia="Times New Roman" w:hAnsi="Times New Roman" w:cs="Times New Roman"/>
          <w:sz w:val="24"/>
          <w:szCs w:val="24"/>
          <w:lang w:eastAsia="ar-SA"/>
        </w:rPr>
        <w:t>Иванову С.В.</w:t>
      </w:r>
    </w:p>
    <w:p w:rsidR="003034A0" w:rsidRPr="003034A0" w:rsidRDefault="003034A0" w:rsidP="00652EBE">
      <w:pPr>
        <w:pStyle w:val="a3"/>
        <w:numPr>
          <w:ilvl w:val="0"/>
          <w:numId w:val="1"/>
        </w:numPr>
        <w:tabs>
          <w:tab w:val="left" w:pos="-1418"/>
        </w:tabs>
        <w:spacing w:line="360" w:lineRule="auto"/>
        <w:ind w:left="-1134" w:firstLine="0"/>
        <w:rPr>
          <w:rFonts w:ascii="Times New Roman" w:hAnsi="Times New Roman" w:cs="Times New Roman"/>
          <w:sz w:val="24"/>
          <w:szCs w:val="24"/>
        </w:rPr>
      </w:pPr>
      <w:proofErr w:type="gramStart"/>
      <w:r w:rsidRPr="003034A0">
        <w:rPr>
          <w:rFonts w:ascii="Times New Roman" w:hAnsi="Times New Roman" w:cs="Times New Roman"/>
          <w:sz w:val="24"/>
          <w:szCs w:val="24"/>
        </w:rPr>
        <w:t>Заместител</w:t>
      </w:r>
      <w:r>
        <w:rPr>
          <w:rFonts w:ascii="Times New Roman" w:hAnsi="Times New Roman" w:cs="Times New Roman"/>
          <w:sz w:val="24"/>
          <w:szCs w:val="24"/>
        </w:rPr>
        <w:t xml:space="preserve">ю </w:t>
      </w:r>
      <w:r w:rsidRPr="003034A0">
        <w:rPr>
          <w:rFonts w:ascii="Times New Roman" w:hAnsi="Times New Roman" w:cs="Times New Roman"/>
          <w:sz w:val="24"/>
          <w:szCs w:val="24"/>
        </w:rPr>
        <w:t xml:space="preserve"> директора</w:t>
      </w:r>
      <w:proofErr w:type="gramEnd"/>
      <w:r w:rsidRPr="003034A0">
        <w:rPr>
          <w:rFonts w:ascii="Times New Roman" w:hAnsi="Times New Roman" w:cs="Times New Roman"/>
          <w:sz w:val="24"/>
          <w:szCs w:val="24"/>
        </w:rPr>
        <w:t xml:space="preserve"> по УВР </w:t>
      </w:r>
      <w:r w:rsidR="00531DDA">
        <w:rPr>
          <w:rFonts w:ascii="Times New Roman" w:hAnsi="Times New Roman" w:cs="Times New Roman"/>
          <w:sz w:val="24"/>
          <w:szCs w:val="24"/>
        </w:rPr>
        <w:t>Ивановой С.В.</w:t>
      </w:r>
      <w:r>
        <w:rPr>
          <w:rFonts w:ascii="Times New Roman" w:hAnsi="Times New Roman" w:cs="Times New Roman"/>
          <w:sz w:val="24"/>
          <w:szCs w:val="24"/>
        </w:rPr>
        <w:t xml:space="preserve"> разместить информацию о проведении диагностической работы на сайте до </w:t>
      </w:r>
      <w:r w:rsidR="0054750F">
        <w:rPr>
          <w:rFonts w:ascii="Times New Roman" w:hAnsi="Times New Roman" w:cs="Times New Roman"/>
          <w:b/>
          <w:sz w:val="24"/>
          <w:szCs w:val="24"/>
        </w:rPr>
        <w:t>15.09</w:t>
      </w:r>
      <w:r w:rsidR="00531DDA">
        <w:rPr>
          <w:rFonts w:ascii="Times New Roman" w:hAnsi="Times New Roman" w:cs="Times New Roman"/>
          <w:b/>
          <w:sz w:val="24"/>
          <w:szCs w:val="24"/>
        </w:rPr>
        <w:t>.2016</w:t>
      </w:r>
      <w:r>
        <w:rPr>
          <w:rFonts w:ascii="Times New Roman" w:hAnsi="Times New Roman" w:cs="Times New Roman"/>
          <w:b/>
          <w:sz w:val="24"/>
          <w:szCs w:val="24"/>
        </w:rPr>
        <w:t>.</w:t>
      </w:r>
    </w:p>
    <w:p w:rsidR="003034A0" w:rsidRDefault="003034A0" w:rsidP="00652EBE">
      <w:pPr>
        <w:pStyle w:val="a3"/>
        <w:numPr>
          <w:ilvl w:val="0"/>
          <w:numId w:val="1"/>
        </w:numPr>
        <w:tabs>
          <w:tab w:val="left" w:pos="-1418"/>
        </w:tabs>
        <w:spacing w:line="360" w:lineRule="auto"/>
        <w:ind w:left="-1134" w:firstLine="0"/>
        <w:rPr>
          <w:rFonts w:ascii="Times New Roman" w:hAnsi="Times New Roman" w:cs="Times New Roman"/>
          <w:sz w:val="24"/>
          <w:szCs w:val="24"/>
        </w:rPr>
      </w:pPr>
      <w:r w:rsidRPr="003034A0">
        <w:rPr>
          <w:rFonts w:ascii="Times New Roman" w:hAnsi="Times New Roman" w:cs="Times New Roman"/>
          <w:sz w:val="24"/>
          <w:szCs w:val="24"/>
        </w:rPr>
        <w:t xml:space="preserve">Заместителю  директора по УВР </w:t>
      </w:r>
      <w:proofErr w:type="spellStart"/>
      <w:r w:rsidRPr="003034A0">
        <w:rPr>
          <w:rFonts w:ascii="Times New Roman" w:hAnsi="Times New Roman" w:cs="Times New Roman"/>
          <w:sz w:val="24"/>
          <w:szCs w:val="24"/>
        </w:rPr>
        <w:t>Бянкиной</w:t>
      </w:r>
      <w:proofErr w:type="spellEnd"/>
      <w:r w:rsidRPr="003034A0">
        <w:rPr>
          <w:rFonts w:ascii="Times New Roman" w:hAnsi="Times New Roman" w:cs="Times New Roman"/>
          <w:sz w:val="24"/>
          <w:szCs w:val="24"/>
        </w:rPr>
        <w:t xml:space="preserve">  С.Ф.</w:t>
      </w:r>
      <w:r w:rsidRPr="003034A0">
        <w:t xml:space="preserve"> </w:t>
      </w:r>
      <w:r w:rsidRPr="003034A0">
        <w:rPr>
          <w:rFonts w:ascii="Times New Roman" w:hAnsi="Times New Roman" w:cs="Times New Roman"/>
          <w:sz w:val="24"/>
          <w:szCs w:val="24"/>
        </w:rPr>
        <w:t xml:space="preserve">скорректировать расписание проведения учебных занятий </w:t>
      </w:r>
      <w:r w:rsidR="00531DDA" w:rsidRPr="00531DDA">
        <w:rPr>
          <w:rFonts w:ascii="Times New Roman" w:hAnsi="Times New Roman" w:cs="Times New Roman"/>
          <w:sz w:val="24"/>
          <w:szCs w:val="24"/>
        </w:rPr>
        <w:t>на период проведения диагностических работ</w:t>
      </w:r>
      <w:r w:rsidRPr="00531DDA">
        <w:rPr>
          <w:rFonts w:ascii="Times New Roman" w:hAnsi="Times New Roman" w:cs="Times New Roman"/>
          <w:sz w:val="24"/>
          <w:szCs w:val="24"/>
        </w:rPr>
        <w:t>, обеспечив</w:t>
      </w:r>
      <w:r w:rsidRPr="003034A0">
        <w:rPr>
          <w:rFonts w:ascii="Times New Roman" w:hAnsi="Times New Roman" w:cs="Times New Roman"/>
          <w:sz w:val="24"/>
          <w:szCs w:val="24"/>
        </w:rPr>
        <w:t xml:space="preserve"> реализацию в полном объеме образовательных программ в соответствии с учебным планом</w:t>
      </w:r>
      <w:r>
        <w:rPr>
          <w:rFonts w:ascii="Times New Roman" w:hAnsi="Times New Roman" w:cs="Times New Roman"/>
          <w:sz w:val="24"/>
          <w:szCs w:val="24"/>
        </w:rPr>
        <w:t>.</w:t>
      </w:r>
    </w:p>
    <w:p w:rsidR="00FE1989" w:rsidRPr="00FE1989" w:rsidRDefault="00FE1989" w:rsidP="00652EBE">
      <w:pPr>
        <w:pStyle w:val="a3"/>
        <w:numPr>
          <w:ilvl w:val="0"/>
          <w:numId w:val="1"/>
        </w:numPr>
        <w:tabs>
          <w:tab w:val="left" w:pos="-1418"/>
        </w:tabs>
        <w:autoSpaceDE w:val="0"/>
        <w:autoSpaceDN w:val="0"/>
        <w:adjustRightInd w:val="0"/>
        <w:spacing w:after="0" w:line="360" w:lineRule="auto"/>
        <w:ind w:left="-1134" w:firstLine="0"/>
        <w:jc w:val="both"/>
        <w:rPr>
          <w:rFonts w:ascii="Times New Roman" w:hAnsi="Times New Roman" w:cs="Times New Roman"/>
          <w:sz w:val="24"/>
          <w:szCs w:val="24"/>
        </w:rPr>
      </w:pPr>
      <w:r w:rsidRPr="00FE1989">
        <w:rPr>
          <w:rFonts w:ascii="Times New Roman" w:hAnsi="Times New Roman" w:cs="Times New Roman"/>
          <w:sz w:val="24"/>
          <w:szCs w:val="24"/>
        </w:rPr>
        <w:t xml:space="preserve">Контроль за исполнением настоящего приказа возложить на заместителя директора по УВР </w:t>
      </w:r>
      <w:r w:rsidR="00531DDA">
        <w:rPr>
          <w:rFonts w:ascii="Times New Roman" w:hAnsi="Times New Roman" w:cs="Times New Roman"/>
          <w:sz w:val="24"/>
          <w:szCs w:val="24"/>
        </w:rPr>
        <w:t>Иванову С.В.</w:t>
      </w:r>
    </w:p>
    <w:tbl>
      <w:tblPr>
        <w:tblW w:w="9748" w:type="dxa"/>
        <w:tblInd w:w="28" w:type="dxa"/>
        <w:tblLayout w:type="fixed"/>
        <w:tblCellMar>
          <w:left w:w="28" w:type="dxa"/>
          <w:right w:w="28" w:type="dxa"/>
        </w:tblCellMar>
        <w:tblLook w:val="0000" w:firstRow="0" w:lastRow="0" w:firstColumn="0" w:lastColumn="0" w:noHBand="0" w:noVBand="0"/>
      </w:tblPr>
      <w:tblGrid>
        <w:gridCol w:w="2880"/>
        <w:gridCol w:w="2425"/>
        <w:gridCol w:w="76"/>
        <w:gridCol w:w="1771"/>
        <w:gridCol w:w="76"/>
        <w:gridCol w:w="2520"/>
      </w:tblGrid>
      <w:tr w:rsidR="00FE1989" w:rsidRPr="00667DBD" w:rsidTr="001B00AF">
        <w:tc>
          <w:tcPr>
            <w:tcW w:w="2880" w:type="dxa"/>
            <w:tcBorders>
              <w:top w:val="nil"/>
              <w:left w:val="nil"/>
              <w:bottom w:val="nil"/>
              <w:right w:val="nil"/>
            </w:tcBorders>
          </w:tcPr>
          <w:p w:rsidR="00FE1989" w:rsidRPr="00667DBD" w:rsidRDefault="00FE1989" w:rsidP="001B00AF">
            <w:pPr>
              <w:rPr>
                <w:rFonts w:ascii="Times New Roman" w:hAnsi="Times New Roman" w:cs="Times New Roman"/>
                <w:b/>
                <w:bCs/>
              </w:rPr>
            </w:pPr>
            <w:r w:rsidRPr="00667DBD">
              <w:rPr>
                <w:rFonts w:ascii="Times New Roman" w:hAnsi="Times New Roman" w:cs="Times New Roman"/>
                <w:b/>
                <w:bCs/>
              </w:rPr>
              <w:t>Руководитель организации</w:t>
            </w:r>
          </w:p>
        </w:tc>
        <w:tc>
          <w:tcPr>
            <w:tcW w:w="2425" w:type="dxa"/>
            <w:tcBorders>
              <w:top w:val="nil"/>
              <w:left w:val="nil"/>
              <w:bottom w:val="single" w:sz="4" w:space="0" w:color="auto"/>
              <w:right w:val="nil"/>
            </w:tcBorders>
            <w:vAlign w:val="bottom"/>
          </w:tcPr>
          <w:p w:rsidR="00FE1989" w:rsidRPr="00667DBD" w:rsidRDefault="00FE1989" w:rsidP="001B00AF">
            <w:pPr>
              <w:jc w:val="center"/>
              <w:rPr>
                <w:rFonts w:ascii="Times New Roman" w:hAnsi="Times New Roman" w:cs="Times New Roman"/>
              </w:rPr>
            </w:pPr>
            <w:r w:rsidRPr="00667DBD">
              <w:rPr>
                <w:rFonts w:ascii="Times New Roman" w:hAnsi="Times New Roman" w:cs="Times New Roman"/>
              </w:rPr>
              <w:t xml:space="preserve">Директор </w:t>
            </w:r>
          </w:p>
        </w:tc>
        <w:tc>
          <w:tcPr>
            <w:tcW w:w="76" w:type="dxa"/>
            <w:tcBorders>
              <w:top w:val="nil"/>
              <w:left w:val="nil"/>
              <w:bottom w:val="nil"/>
              <w:right w:val="nil"/>
            </w:tcBorders>
            <w:vAlign w:val="bottom"/>
          </w:tcPr>
          <w:p w:rsidR="00FE1989" w:rsidRPr="00667DBD" w:rsidRDefault="00FE1989" w:rsidP="001B00AF">
            <w:pPr>
              <w:jc w:val="center"/>
              <w:rPr>
                <w:rFonts w:ascii="Times New Roman" w:hAnsi="Times New Roman" w:cs="Times New Roman"/>
              </w:rPr>
            </w:pPr>
          </w:p>
        </w:tc>
        <w:tc>
          <w:tcPr>
            <w:tcW w:w="1771" w:type="dxa"/>
            <w:tcBorders>
              <w:top w:val="nil"/>
              <w:left w:val="nil"/>
              <w:bottom w:val="single" w:sz="4" w:space="0" w:color="auto"/>
              <w:right w:val="nil"/>
            </w:tcBorders>
            <w:vAlign w:val="bottom"/>
          </w:tcPr>
          <w:p w:rsidR="00FE1989" w:rsidRPr="00667DBD" w:rsidRDefault="00FE1989" w:rsidP="001B00AF">
            <w:pPr>
              <w:jc w:val="center"/>
              <w:rPr>
                <w:rFonts w:ascii="Times New Roman" w:hAnsi="Times New Roman" w:cs="Times New Roman"/>
              </w:rPr>
            </w:pPr>
          </w:p>
        </w:tc>
        <w:tc>
          <w:tcPr>
            <w:tcW w:w="76" w:type="dxa"/>
            <w:tcBorders>
              <w:top w:val="nil"/>
              <w:left w:val="nil"/>
              <w:bottom w:val="nil"/>
              <w:right w:val="nil"/>
            </w:tcBorders>
            <w:vAlign w:val="bottom"/>
          </w:tcPr>
          <w:p w:rsidR="00FE1989" w:rsidRPr="00667DBD" w:rsidRDefault="00FE1989" w:rsidP="001B00AF">
            <w:pPr>
              <w:jc w:val="center"/>
              <w:rPr>
                <w:rFonts w:ascii="Times New Roman" w:hAnsi="Times New Roman" w:cs="Times New Roman"/>
              </w:rPr>
            </w:pPr>
          </w:p>
        </w:tc>
        <w:tc>
          <w:tcPr>
            <w:tcW w:w="2520" w:type="dxa"/>
            <w:tcBorders>
              <w:top w:val="nil"/>
              <w:left w:val="nil"/>
              <w:bottom w:val="single" w:sz="4" w:space="0" w:color="auto"/>
              <w:right w:val="nil"/>
            </w:tcBorders>
            <w:vAlign w:val="bottom"/>
          </w:tcPr>
          <w:p w:rsidR="00FE1989" w:rsidRPr="00667DBD" w:rsidRDefault="00FE1989" w:rsidP="001B00AF">
            <w:pPr>
              <w:jc w:val="center"/>
              <w:rPr>
                <w:rFonts w:ascii="Times New Roman" w:hAnsi="Times New Roman" w:cs="Times New Roman"/>
                <w:iCs/>
              </w:rPr>
            </w:pPr>
            <w:r w:rsidRPr="00667DBD">
              <w:rPr>
                <w:rFonts w:ascii="Times New Roman" w:hAnsi="Times New Roman" w:cs="Times New Roman"/>
                <w:iCs/>
              </w:rPr>
              <w:t>А.А. Судаков</w:t>
            </w:r>
          </w:p>
        </w:tc>
      </w:tr>
      <w:tr w:rsidR="00FE1989" w:rsidRPr="00667DBD" w:rsidTr="001B00AF">
        <w:tc>
          <w:tcPr>
            <w:tcW w:w="2880" w:type="dxa"/>
            <w:tcBorders>
              <w:top w:val="nil"/>
              <w:left w:val="nil"/>
              <w:bottom w:val="nil"/>
              <w:right w:val="nil"/>
            </w:tcBorders>
          </w:tcPr>
          <w:p w:rsidR="00FE1989" w:rsidRPr="00667DBD" w:rsidRDefault="00FE1989" w:rsidP="001B00AF">
            <w:pPr>
              <w:rPr>
                <w:rFonts w:ascii="Times New Roman" w:hAnsi="Times New Roman" w:cs="Times New Roman"/>
                <w:i/>
                <w:sz w:val="18"/>
                <w:szCs w:val="18"/>
              </w:rPr>
            </w:pPr>
          </w:p>
        </w:tc>
        <w:tc>
          <w:tcPr>
            <w:tcW w:w="2425" w:type="dxa"/>
            <w:tcBorders>
              <w:top w:val="nil"/>
              <w:left w:val="nil"/>
              <w:bottom w:val="nil"/>
              <w:right w:val="nil"/>
            </w:tcBorders>
          </w:tcPr>
          <w:p w:rsidR="00FE1989" w:rsidRPr="00667DBD" w:rsidRDefault="00FE1989" w:rsidP="001B00AF">
            <w:pPr>
              <w:jc w:val="center"/>
              <w:rPr>
                <w:rFonts w:ascii="Times New Roman" w:hAnsi="Times New Roman" w:cs="Times New Roman"/>
                <w:i/>
                <w:sz w:val="18"/>
                <w:szCs w:val="18"/>
              </w:rPr>
            </w:pPr>
            <w:r w:rsidRPr="00667DBD">
              <w:rPr>
                <w:rFonts w:ascii="Times New Roman" w:hAnsi="Times New Roman" w:cs="Times New Roman"/>
                <w:i/>
                <w:sz w:val="18"/>
                <w:szCs w:val="18"/>
              </w:rPr>
              <w:t>(должность)</w:t>
            </w:r>
          </w:p>
        </w:tc>
        <w:tc>
          <w:tcPr>
            <w:tcW w:w="76" w:type="dxa"/>
            <w:tcBorders>
              <w:top w:val="nil"/>
              <w:left w:val="nil"/>
              <w:bottom w:val="nil"/>
              <w:right w:val="nil"/>
            </w:tcBorders>
          </w:tcPr>
          <w:p w:rsidR="00FE1989" w:rsidRPr="00667DBD" w:rsidRDefault="00FE1989" w:rsidP="001B00AF">
            <w:pPr>
              <w:rPr>
                <w:rFonts w:ascii="Times New Roman" w:hAnsi="Times New Roman" w:cs="Times New Roman"/>
                <w:i/>
                <w:sz w:val="18"/>
                <w:szCs w:val="18"/>
              </w:rPr>
            </w:pPr>
          </w:p>
        </w:tc>
        <w:tc>
          <w:tcPr>
            <w:tcW w:w="1771" w:type="dxa"/>
            <w:tcBorders>
              <w:top w:val="nil"/>
              <w:left w:val="nil"/>
              <w:bottom w:val="nil"/>
              <w:right w:val="nil"/>
            </w:tcBorders>
          </w:tcPr>
          <w:p w:rsidR="00FE1989" w:rsidRPr="00667DBD" w:rsidRDefault="00FE1989" w:rsidP="001B00AF">
            <w:pPr>
              <w:jc w:val="center"/>
              <w:rPr>
                <w:rFonts w:ascii="Times New Roman" w:hAnsi="Times New Roman" w:cs="Times New Roman"/>
                <w:i/>
                <w:sz w:val="18"/>
                <w:szCs w:val="18"/>
              </w:rPr>
            </w:pPr>
            <w:r w:rsidRPr="00667DBD">
              <w:rPr>
                <w:rFonts w:ascii="Times New Roman" w:hAnsi="Times New Roman" w:cs="Times New Roman"/>
                <w:i/>
                <w:sz w:val="18"/>
                <w:szCs w:val="18"/>
              </w:rPr>
              <w:t>(личная подпись)</w:t>
            </w:r>
          </w:p>
        </w:tc>
        <w:tc>
          <w:tcPr>
            <w:tcW w:w="76" w:type="dxa"/>
            <w:tcBorders>
              <w:top w:val="nil"/>
              <w:left w:val="nil"/>
              <w:bottom w:val="nil"/>
              <w:right w:val="nil"/>
            </w:tcBorders>
          </w:tcPr>
          <w:p w:rsidR="00FE1989" w:rsidRPr="00667DBD" w:rsidRDefault="00FE1989" w:rsidP="001B00AF">
            <w:pPr>
              <w:rPr>
                <w:rFonts w:ascii="Times New Roman" w:hAnsi="Times New Roman" w:cs="Times New Roman"/>
                <w:i/>
                <w:sz w:val="18"/>
                <w:szCs w:val="18"/>
              </w:rPr>
            </w:pPr>
          </w:p>
        </w:tc>
        <w:tc>
          <w:tcPr>
            <w:tcW w:w="2520" w:type="dxa"/>
            <w:tcBorders>
              <w:top w:val="nil"/>
              <w:left w:val="nil"/>
              <w:bottom w:val="nil"/>
              <w:right w:val="nil"/>
            </w:tcBorders>
          </w:tcPr>
          <w:p w:rsidR="00FE1989" w:rsidRPr="00667DBD" w:rsidRDefault="00FE1989" w:rsidP="001B00AF">
            <w:pPr>
              <w:jc w:val="center"/>
              <w:rPr>
                <w:rFonts w:ascii="Times New Roman" w:hAnsi="Times New Roman" w:cs="Times New Roman"/>
                <w:i/>
                <w:sz w:val="18"/>
                <w:szCs w:val="18"/>
              </w:rPr>
            </w:pPr>
            <w:r w:rsidRPr="00667DBD">
              <w:rPr>
                <w:rFonts w:ascii="Times New Roman" w:hAnsi="Times New Roman" w:cs="Times New Roman"/>
                <w:i/>
                <w:sz w:val="18"/>
                <w:szCs w:val="18"/>
              </w:rPr>
              <w:t>(расшифровка подписи)</w:t>
            </w:r>
          </w:p>
        </w:tc>
      </w:tr>
    </w:tbl>
    <w:p w:rsidR="00FE1989" w:rsidRDefault="00FE1989" w:rsidP="00FE1989">
      <w:pPr>
        <w:pStyle w:val="a3"/>
        <w:spacing w:line="360" w:lineRule="auto"/>
        <w:rPr>
          <w:rFonts w:ascii="Times New Roman" w:hAnsi="Times New Roman" w:cs="Times New Roman"/>
          <w:sz w:val="24"/>
          <w:szCs w:val="24"/>
        </w:rPr>
      </w:pPr>
    </w:p>
    <w:p w:rsidR="00FE1989" w:rsidRDefault="00FE1989" w:rsidP="00FE1989">
      <w:pPr>
        <w:pStyle w:val="a3"/>
        <w:spacing w:line="360" w:lineRule="auto"/>
        <w:rPr>
          <w:rFonts w:ascii="Times New Roman" w:hAnsi="Times New Roman" w:cs="Times New Roman"/>
          <w:sz w:val="24"/>
          <w:szCs w:val="24"/>
        </w:rPr>
      </w:pPr>
      <w:r>
        <w:rPr>
          <w:rFonts w:ascii="Times New Roman" w:hAnsi="Times New Roman" w:cs="Times New Roman"/>
          <w:sz w:val="24"/>
          <w:szCs w:val="24"/>
        </w:rPr>
        <w:t>С приказом ознакомлены</w:t>
      </w:r>
    </w:p>
    <w:tbl>
      <w:tblPr>
        <w:tblStyle w:val="a4"/>
        <w:tblW w:w="368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353359" w:rsidRPr="009F2146"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r>
              <w:rPr>
                <w:rFonts w:ascii="Times New Roman" w:hAnsi="Times New Roman" w:cs="Times New Roman"/>
                <w:sz w:val="24"/>
                <w:szCs w:val="24"/>
              </w:rPr>
              <w:t>Болдырева Т.А.</w:t>
            </w:r>
          </w:p>
        </w:tc>
      </w:tr>
      <w:tr w:rsidR="00353359" w:rsidRPr="009F2146" w:rsidTr="001B00AF">
        <w:tc>
          <w:tcPr>
            <w:tcW w:w="3686" w:type="dxa"/>
            <w:tcBorders>
              <w:top w:val="single" w:sz="4" w:space="0" w:color="auto"/>
              <w:bottom w:val="single" w:sz="4" w:space="0" w:color="auto"/>
            </w:tcBorders>
          </w:tcPr>
          <w:p w:rsidR="00353359" w:rsidRPr="009F2146" w:rsidRDefault="00353359" w:rsidP="001B00A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Бянкина</w:t>
            </w:r>
            <w:proofErr w:type="spellEnd"/>
            <w:r>
              <w:rPr>
                <w:rFonts w:ascii="Times New Roman" w:hAnsi="Times New Roman" w:cs="Times New Roman"/>
                <w:sz w:val="24"/>
                <w:szCs w:val="24"/>
              </w:rPr>
              <w:t xml:space="preserve"> С.Ф.</w:t>
            </w:r>
          </w:p>
        </w:tc>
      </w:tr>
      <w:tr w:rsidR="00353359" w:rsidRPr="009F2146" w:rsidTr="001B00AF">
        <w:tc>
          <w:tcPr>
            <w:tcW w:w="3686" w:type="dxa"/>
            <w:tcBorders>
              <w:bottom w:val="single" w:sz="4" w:space="0" w:color="auto"/>
            </w:tcBorders>
          </w:tcPr>
          <w:p w:rsidR="00353359" w:rsidRPr="009F2146" w:rsidRDefault="00353359" w:rsidP="006C13EF">
            <w:pPr>
              <w:spacing w:line="360" w:lineRule="auto"/>
              <w:rPr>
                <w:rFonts w:ascii="Times New Roman" w:hAnsi="Times New Roman" w:cs="Times New Roman"/>
                <w:sz w:val="24"/>
                <w:szCs w:val="24"/>
              </w:rPr>
            </w:pPr>
            <w:r>
              <w:rPr>
                <w:rFonts w:ascii="Times New Roman" w:hAnsi="Times New Roman" w:cs="Times New Roman"/>
                <w:sz w:val="24"/>
                <w:szCs w:val="24"/>
              </w:rPr>
              <w:t>Иванова С.В.</w:t>
            </w:r>
          </w:p>
        </w:tc>
      </w:tr>
      <w:tr w:rsidR="00353359"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r>
              <w:rPr>
                <w:rFonts w:ascii="Times New Roman" w:hAnsi="Times New Roman" w:cs="Times New Roman"/>
                <w:sz w:val="24"/>
                <w:szCs w:val="24"/>
              </w:rPr>
              <w:t>Калинина Т.А.</w:t>
            </w:r>
          </w:p>
        </w:tc>
      </w:tr>
      <w:tr w:rsidR="00353359"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r>
              <w:rPr>
                <w:rFonts w:ascii="Times New Roman" w:hAnsi="Times New Roman" w:cs="Times New Roman"/>
                <w:sz w:val="24"/>
                <w:szCs w:val="24"/>
              </w:rPr>
              <w:t>Ковалев М.В.</w:t>
            </w:r>
          </w:p>
        </w:tc>
      </w:tr>
      <w:tr w:rsidR="00353359"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r>
              <w:rPr>
                <w:rFonts w:ascii="Times New Roman" w:hAnsi="Times New Roman" w:cs="Times New Roman"/>
                <w:sz w:val="24"/>
                <w:szCs w:val="24"/>
              </w:rPr>
              <w:t>Коляда Т.Ф.</w:t>
            </w:r>
          </w:p>
        </w:tc>
      </w:tr>
      <w:tr w:rsidR="00353359"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r>
              <w:rPr>
                <w:rFonts w:ascii="Times New Roman" w:hAnsi="Times New Roman" w:cs="Times New Roman"/>
                <w:sz w:val="24"/>
                <w:szCs w:val="24"/>
              </w:rPr>
              <w:t>Леонова Л.Н.</w:t>
            </w:r>
          </w:p>
        </w:tc>
      </w:tr>
      <w:tr w:rsidR="00353359" w:rsidRPr="009F2146"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Макина</w:t>
            </w:r>
            <w:proofErr w:type="spellEnd"/>
            <w:r>
              <w:rPr>
                <w:rFonts w:ascii="Times New Roman" w:hAnsi="Times New Roman" w:cs="Times New Roman"/>
                <w:sz w:val="24"/>
                <w:szCs w:val="24"/>
              </w:rPr>
              <w:t xml:space="preserve"> О.А.</w:t>
            </w:r>
          </w:p>
        </w:tc>
      </w:tr>
      <w:tr w:rsidR="00353359" w:rsidRPr="009F2146" w:rsidTr="001B00AF">
        <w:tc>
          <w:tcPr>
            <w:tcW w:w="3686" w:type="dxa"/>
            <w:tcBorders>
              <w:top w:val="single" w:sz="4" w:space="0" w:color="auto"/>
              <w:bottom w:val="single" w:sz="4" w:space="0" w:color="auto"/>
            </w:tcBorders>
          </w:tcPr>
          <w:p w:rsidR="00353359" w:rsidRPr="009F2146" w:rsidRDefault="00353359" w:rsidP="001B00AF">
            <w:pPr>
              <w:spacing w:line="360" w:lineRule="auto"/>
              <w:rPr>
                <w:rFonts w:ascii="Times New Roman" w:hAnsi="Times New Roman" w:cs="Times New Roman"/>
                <w:sz w:val="24"/>
                <w:szCs w:val="24"/>
              </w:rPr>
            </w:pPr>
            <w:r>
              <w:rPr>
                <w:rFonts w:ascii="Times New Roman" w:hAnsi="Times New Roman" w:cs="Times New Roman"/>
                <w:sz w:val="24"/>
                <w:szCs w:val="24"/>
              </w:rPr>
              <w:t>Новикова О.А.</w:t>
            </w:r>
          </w:p>
        </w:tc>
      </w:tr>
      <w:tr w:rsidR="00353359" w:rsidRPr="009F2146" w:rsidTr="001B00AF">
        <w:tc>
          <w:tcPr>
            <w:tcW w:w="3686" w:type="dxa"/>
            <w:tcBorders>
              <w:top w:val="single" w:sz="4" w:space="0" w:color="auto"/>
              <w:bottom w:val="single" w:sz="4" w:space="0" w:color="auto"/>
            </w:tcBorders>
          </w:tcPr>
          <w:p w:rsidR="00353359" w:rsidRPr="009F2146" w:rsidRDefault="00353359" w:rsidP="001B00A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Осипова Н.Б.</w:t>
            </w:r>
          </w:p>
        </w:tc>
      </w:tr>
      <w:tr w:rsidR="00353359"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r>
              <w:rPr>
                <w:rFonts w:ascii="Times New Roman" w:hAnsi="Times New Roman" w:cs="Times New Roman"/>
                <w:sz w:val="24"/>
                <w:szCs w:val="24"/>
              </w:rPr>
              <w:t>Попова В.И.</w:t>
            </w:r>
          </w:p>
        </w:tc>
      </w:tr>
      <w:tr w:rsidR="00353359"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r>
              <w:rPr>
                <w:rFonts w:ascii="Times New Roman" w:hAnsi="Times New Roman" w:cs="Times New Roman"/>
                <w:sz w:val="24"/>
                <w:szCs w:val="24"/>
              </w:rPr>
              <w:t>Разыграева Ю.В.</w:t>
            </w:r>
          </w:p>
        </w:tc>
      </w:tr>
      <w:tr w:rsidR="00353359"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Райляну</w:t>
            </w:r>
            <w:proofErr w:type="spellEnd"/>
            <w:r>
              <w:rPr>
                <w:rFonts w:ascii="Times New Roman" w:hAnsi="Times New Roman" w:cs="Times New Roman"/>
                <w:sz w:val="24"/>
                <w:szCs w:val="24"/>
              </w:rPr>
              <w:t xml:space="preserve"> И.В.</w:t>
            </w:r>
          </w:p>
        </w:tc>
      </w:tr>
      <w:tr w:rsidR="00353359" w:rsidTr="001B00AF">
        <w:tc>
          <w:tcPr>
            <w:tcW w:w="3686" w:type="dxa"/>
            <w:tcBorders>
              <w:top w:val="single" w:sz="4" w:space="0" w:color="auto"/>
              <w:bottom w:val="single" w:sz="4" w:space="0" w:color="auto"/>
            </w:tcBorders>
          </w:tcPr>
          <w:p w:rsidR="00353359" w:rsidRDefault="00353359" w:rsidP="001B00A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Рудзинский</w:t>
            </w:r>
            <w:proofErr w:type="spellEnd"/>
            <w:r>
              <w:rPr>
                <w:rFonts w:ascii="Times New Roman" w:hAnsi="Times New Roman" w:cs="Times New Roman"/>
                <w:sz w:val="24"/>
                <w:szCs w:val="24"/>
              </w:rPr>
              <w:t xml:space="preserve"> Д.М.</w:t>
            </w:r>
          </w:p>
        </w:tc>
      </w:tr>
      <w:tr w:rsidR="00353359" w:rsidRPr="009F2146" w:rsidTr="001B00AF">
        <w:tc>
          <w:tcPr>
            <w:tcW w:w="3686" w:type="dxa"/>
            <w:tcBorders>
              <w:bottom w:val="single" w:sz="4" w:space="0" w:color="auto"/>
            </w:tcBorders>
          </w:tcPr>
          <w:p w:rsidR="00353359" w:rsidRDefault="00353359" w:rsidP="006C13EF">
            <w:pPr>
              <w:spacing w:line="360" w:lineRule="auto"/>
              <w:rPr>
                <w:rFonts w:ascii="Times New Roman" w:hAnsi="Times New Roman" w:cs="Times New Roman"/>
                <w:sz w:val="24"/>
                <w:szCs w:val="24"/>
              </w:rPr>
            </w:pPr>
            <w:r>
              <w:rPr>
                <w:rFonts w:ascii="Times New Roman" w:hAnsi="Times New Roman" w:cs="Times New Roman"/>
                <w:sz w:val="24"/>
                <w:szCs w:val="24"/>
              </w:rPr>
              <w:t>Соболева Т.Л.</w:t>
            </w:r>
          </w:p>
        </w:tc>
      </w:tr>
    </w:tbl>
    <w:p w:rsidR="0054750F" w:rsidRPr="007B021A" w:rsidRDefault="0054750F" w:rsidP="0054750F">
      <w:pPr>
        <w:spacing w:line="240" w:lineRule="auto"/>
        <w:jc w:val="both"/>
        <w:rPr>
          <w:rFonts w:ascii="Times New Roman" w:hAnsi="Times New Roman" w:cs="Times New Roman"/>
          <w:b/>
          <w:sz w:val="28"/>
          <w:szCs w:val="28"/>
        </w:rPr>
      </w:pPr>
    </w:p>
    <w:p w:rsidR="00FE1989" w:rsidRPr="003034A0" w:rsidRDefault="00FE1989" w:rsidP="00FE1989">
      <w:pPr>
        <w:pStyle w:val="a3"/>
        <w:tabs>
          <w:tab w:val="left" w:pos="-1418"/>
        </w:tabs>
        <w:spacing w:line="360" w:lineRule="auto"/>
        <w:ind w:left="-851"/>
        <w:rPr>
          <w:rFonts w:ascii="Times New Roman" w:hAnsi="Times New Roman" w:cs="Times New Roman"/>
          <w:sz w:val="24"/>
          <w:szCs w:val="24"/>
        </w:rPr>
      </w:pPr>
    </w:p>
    <w:sectPr w:rsidR="00FE1989" w:rsidRPr="00303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582E"/>
    <w:multiLevelType w:val="hybridMultilevel"/>
    <w:tmpl w:val="6FFCA172"/>
    <w:lvl w:ilvl="0" w:tplc="9192153E">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AA7062"/>
    <w:multiLevelType w:val="hybridMultilevel"/>
    <w:tmpl w:val="6FFCA172"/>
    <w:lvl w:ilvl="0" w:tplc="9192153E">
      <w:start w:val="1"/>
      <w:numFmt w:val="decimal"/>
      <w:lvlText w:val="%1."/>
      <w:lvlJc w:val="left"/>
      <w:pPr>
        <w:ind w:left="36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116E36"/>
    <w:multiLevelType w:val="hybridMultilevel"/>
    <w:tmpl w:val="D92C271C"/>
    <w:lvl w:ilvl="0" w:tplc="E148331A">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15:restartNumberingAfterBreak="0">
    <w:nsid w:val="50F62428"/>
    <w:multiLevelType w:val="hybridMultilevel"/>
    <w:tmpl w:val="84AC2AFE"/>
    <w:lvl w:ilvl="0" w:tplc="1F92A392">
      <w:start w:val="1"/>
      <w:numFmt w:val="bullet"/>
      <w:lvlText w:val=""/>
      <w:lvlJc w:val="left"/>
      <w:pPr>
        <w:ind w:left="360" w:hanging="360"/>
      </w:pPr>
      <w:rPr>
        <w:rFonts w:ascii="Symbol" w:hAnsi="Symbo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7A"/>
    <w:rsid w:val="00186883"/>
    <w:rsid w:val="0019666D"/>
    <w:rsid w:val="001D20FF"/>
    <w:rsid w:val="001F1C8D"/>
    <w:rsid w:val="00274119"/>
    <w:rsid w:val="002F6B2B"/>
    <w:rsid w:val="003034A0"/>
    <w:rsid w:val="003457A7"/>
    <w:rsid w:val="00353359"/>
    <w:rsid w:val="004171ED"/>
    <w:rsid w:val="00494D08"/>
    <w:rsid w:val="004A0DED"/>
    <w:rsid w:val="004A5337"/>
    <w:rsid w:val="00531DDA"/>
    <w:rsid w:val="0054750F"/>
    <w:rsid w:val="00552C66"/>
    <w:rsid w:val="00580CEA"/>
    <w:rsid w:val="005D3338"/>
    <w:rsid w:val="00652EBE"/>
    <w:rsid w:val="006557A3"/>
    <w:rsid w:val="0069228E"/>
    <w:rsid w:val="006B4448"/>
    <w:rsid w:val="006B789C"/>
    <w:rsid w:val="006C13EF"/>
    <w:rsid w:val="0087621B"/>
    <w:rsid w:val="009F087A"/>
    <w:rsid w:val="00A804AB"/>
    <w:rsid w:val="00AF116F"/>
    <w:rsid w:val="00BB0D8E"/>
    <w:rsid w:val="00C07BC7"/>
    <w:rsid w:val="00CB2F39"/>
    <w:rsid w:val="00CB706F"/>
    <w:rsid w:val="00E10D71"/>
    <w:rsid w:val="00FE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9A3D"/>
  <w15:docId w15:val="{0E682B8D-23B1-46D0-BDEA-3543CB0E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7A"/>
    <w:pPr>
      <w:ind w:left="720"/>
      <w:contextualSpacing/>
    </w:pPr>
  </w:style>
  <w:style w:type="table" w:styleId="a4">
    <w:name w:val="Table Grid"/>
    <w:basedOn w:val="a1"/>
    <w:uiPriority w:val="59"/>
    <w:rsid w:val="006B789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868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883"/>
    <w:rPr>
      <w:rFonts w:ascii="Tahoma" w:hAnsi="Tahoma" w:cs="Tahoma"/>
      <w:sz w:val="16"/>
      <w:szCs w:val="16"/>
    </w:rPr>
  </w:style>
  <w:style w:type="character" w:styleId="a7">
    <w:name w:val="Hyperlink"/>
    <w:basedOn w:val="a0"/>
    <w:uiPriority w:val="99"/>
    <w:semiHidden/>
    <w:unhideWhenUsed/>
    <w:rsid w:val="00186883"/>
    <w:rPr>
      <w:strike w:val="0"/>
      <w:dstrike w:val="0"/>
      <w:color w:val="227AD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bsf</cp:lastModifiedBy>
  <cp:revision>26</cp:revision>
  <dcterms:created xsi:type="dcterms:W3CDTF">2014-10-23T16:58:00Z</dcterms:created>
  <dcterms:modified xsi:type="dcterms:W3CDTF">2016-09-12T05:15:00Z</dcterms:modified>
</cp:coreProperties>
</file>