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E4" w:rsidRPr="00E61AA0" w:rsidRDefault="00E61AA0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  <w:r w:rsidR="00A25552">
        <w:rPr>
          <w:rFonts w:ascii="Times New Roman" w:hAnsi="Times New Roman" w:cs="Times New Roman"/>
          <w:b/>
          <w:sz w:val="24"/>
          <w:szCs w:val="24"/>
        </w:rPr>
        <w:t>в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0504">
        <w:rPr>
          <w:rFonts w:ascii="Times New Roman" w:hAnsi="Times New Roman" w:cs="Times New Roman"/>
          <w:b/>
          <w:sz w:val="24"/>
          <w:szCs w:val="24"/>
        </w:rPr>
        <w:t>5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710504">
        <w:rPr>
          <w:rFonts w:ascii="Times New Roman" w:hAnsi="Times New Roman" w:cs="Times New Roman"/>
          <w:b/>
          <w:sz w:val="24"/>
          <w:szCs w:val="24"/>
        </w:rPr>
        <w:t>6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A25552">
        <w:rPr>
          <w:rFonts w:ascii="Times New Roman" w:hAnsi="Times New Roman" w:cs="Times New Roman"/>
          <w:b/>
          <w:sz w:val="24"/>
          <w:szCs w:val="24"/>
        </w:rPr>
        <w:t>ом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25552">
        <w:rPr>
          <w:rFonts w:ascii="Times New Roman" w:hAnsi="Times New Roman" w:cs="Times New Roman"/>
          <w:b/>
          <w:sz w:val="24"/>
          <w:szCs w:val="24"/>
        </w:rPr>
        <w:t>у</w:t>
      </w:r>
    </w:p>
    <w:p w:rsidR="00CE3FE4" w:rsidRPr="00E61AA0" w:rsidRDefault="00CE3FE4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>Результаты экзаменов в 9-ых классах</w:t>
      </w:r>
    </w:p>
    <w:p w:rsidR="00CE3FE4" w:rsidRDefault="00CE3FE4" w:rsidP="00963273">
      <w:pPr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61AA0">
        <w:rPr>
          <w:rFonts w:ascii="Times New Roman" w:hAnsi="Times New Roman" w:cs="Times New Roman"/>
          <w:sz w:val="24"/>
          <w:szCs w:val="24"/>
        </w:rPr>
        <w:tab/>
      </w:r>
      <w:r w:rsidR="009632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 w:rsidR="007A3DBC">
        <w:rPr>
          <w:rFonts w:ascii="Times New Roman" w:hAnsi="Times New Roman" w:cs="Times New Roman"/>
          <w:sz w:val="24"/>
          <w:szCs w:val="24"/>
        </w:rPr>
        <w:t>201</w:t>
      </w:r>
      <w:r w:rsidR="00710504">
        <w:rPr>
          <w:rFonts w:ascii="Times New Roman" w:hAnsi="Times New Roman" w:cs="Times New Roman"/>
          <w:sz w:val="24"/>
          <w:szCs w:val="24"/>
        </w:rPr>
        <w:t>5</w:t>
      </w:r>
      <w:r w:rsidR="00A25552">
        <w:rPr>
          <w:rFonts w:ascii="Times New Roman" w:hAnsi="Times New Roman" w:cs="Times New Roman"/>
          <w:sz w:val="24"/>
          <w:szCs w:val="24"/>
        </w:rPr>
        <w:t xml:space="preserve"> – 201</w:t>
      </w:r>
      <w:r w:rsidR="00710504">
        <w:rPr>
          <w:rFonts w:ascii="Times New Roman" w:hAnsi="Times New Roman" w:cs="Times New Roman"/>
          <w:sz w:val="24"/>
          <w:szCs w:val="24"/>
        </w:rPr>
        <w:t>6</w:t>
      </w:r>
      <w:r w:rsidR="00A25552">
        <w:rPr>
          <w:rFonts w:ascii="Times New Roman" w:hAnsi="Times New Roman" w:cs="Times New Roman"/>
          <w:sz w:val="24"/>
          <w:szCs w:val="24"/>
        </w:rPr>
        <w:t xml:space="preserve"> </w:t>
      </w:r>
      <w:r w:rsidRPr="00E61AA0">
        <w:rPr>
          <w:rFonts w:ascii="Times New Roman" w:hAnsi="Times New Roman" w:cs="Times New Roman"/>
          <w:sz w:val="24"/>
          <w:szCs w:val="24"/>
        </w:rPr>
        <w:t>учебном году девятиклассник</w:t>
      </w:r>
      <w:r w:rsidR="007A3DBC">
        <w:rPr>
          <w:rFonts w:ascii="Times New Roman" w:hAnsi="Times New Roman" w:cs="Times New Roman"/>
          <w:sz w:val="24"/>
          <w:szCs w:val="24"/>
        </w:rPr>
        <w:t xml:space="preserve">и сдавали  </w:t>
      </w:r>
      <w:r w:rsidR="00751037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751037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="00751037">
        <w:rPr>
          <w:rFonts w:ascii="Times New Roman" w:hAnsi="Times New Roman" w:cs="Times New Roman"/>
          <w:sz w:val="24"/>
          <w:szCs w:val="24"/>
        </w:rPr>
        <w:t xml:space="preserve"> </w:t>
      </w:r>
      <w:r w:rsidRPr="00E61AA0">
        <w:rPr>
          <w:rFonts w:ascii="Times New Roman" w:hAnsi="Times New Roman" w:cs="Times New Roman"/>
          <w:sz w:val="24"/>
          <w:szCs w:val="24"/>
        </w:rPr>
        <w:t>эк</w:t>
      </w:r>
      <w:r w:rsidR="00751037">
        <w:rPr>
          <w:rFonts w:ascii="Times New Roman" w:hAnsi="Times New Roman" w:cs="Times New Roman"/>
          <w:sz w:val="24"/>
          <w:szCs w:val="24"/>
        </w:rPr>
        <w:t>замена</w:t>
      </w:r>
      <w:r w:rsidR="00CE21D8" w:rsidRPr="00CE21D8">
        <w:rPr>
          <w:rFonts w:ascii="Times New Roman" w:hAnsi="Times New Roman" w:cs="Times New Roman"/>
          <w:sz w:val="24"/>
          <w:szCs w:val="24"/>
        </w:rPr>
        <w:t xml:space="preserve"> </w:t>
      </w:r>
      <w:r w:rsidR="00CE21D8"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 w:rsidR="00CE21D8">
        <w:rPr>
          <w:rFonts w:ascii="Times New Roman" w:hAnsi="Times New Roman" w:cs="Times New Roman"/>
          <w:sz w:val="24"/>
          <w:szCs w:val="24"/>
        </w:rPr>
        <w:t>формате ОГЭ</w:t>
      </w:r>
      <w:r w:rsidR="00751037">
        <w:rPr>
          <w:rFonts w:ascii="Times New Roman" w:hAnsi="Times New Roman" w:cs="Times New Roman"/>
          <w:sz w:val="24"/>
          <w:szCs w:val="24"/>
        </w:rPr>
        <w:t>: по русскому языку</w:t>
      </w:r>
      <w:r w:rsidR="00CE21D8">
        <w:rPr>
          <w:rFonts w:ascii="Times New Roman" w:hAnsi="Times New Roman" w:cs="Times New Roman"/>
          <w:sz w:val="24"/>
          <w:szCs w:val="24"/>
        </w:rPr>
        <w:t xml:space="preserve">, </w:t>
      </w:r>
      <w:r w:rsidR="00751037">
        <w:rPr>
          <w:rFonts w:ascii="Times New Roman" w:hAnsi="Times New Roman" w:cs="Times New Roman"/>
          <w:sz w:val="24"/>
          <w:szCs w:val="24"/>
        </w:rPr>
        <w:t>математике</w:t>
      </w:r>
      <w:r w:rsidR="00CE21D8">
        <w:rPr>
          <w:rFonts w:ascii="Times New Roman" w:hAnsi="Times New Roman" w:cs="Times New Roman"/>
          <w:sz w:val="24"/>
          <w:szCs w:val="24"/>
        </w:rPr>
        <w:t xml:space="preserve"> </w:t>
      </w:r>
      <w:r w:rsidR="00751037">
        <w:rPr>
          <w:rFonts w:ascii="Times New Roman" w:hAnsi="Times New Roman" w:cs="Times New Roman"/>
          <w:sz w:val="24"/>
          <w:szCs w:val="24"/>
        </w:rPr>
        <w:t xml:space="preserve"> и 2 экзамена по выбору</w:t>
      </w:r>
      <w:r w:rsidR="007A3DBC">
        <w:rPr>
          <w:rFonts w:ascii="Times New Roman" w:hAnsi="Times New Roman" w:cs="Times New Roman"/>
          <w:sz w:val="24"/>
          <w:szCs w:val="24"/>
        </w:rPr>
        <w:t>.</w:t>
      </w:r>
    </w:p>
    <w:p w:rsidR="00101520" w:rsidRPr="00E61AA0" w:rsidRDefault="003D7072" w:rsidP="00963273">
      <w:pPr>
        <w:pStyle w:val="a4"/>
        <w:spacing w:line="360" w:lineRule="auto"/>
        <w:ind w:lef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итоговой аттестации были допущены </w:t>
      </w:r>
      <w:r w:rsidR="008D53C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01520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520" w:rsidRPr="00101520">
        <w:rPr>
          <w:rFonts w:ascii="Times New Roman" w:hAnsi="Times New Roman" w:cs="Times New Roman"/>
          <w:sz w:val="24"/>
          <w:szCs w:val="24"/>
        </w:rPr>
        <w:t xml:space="preserve"> </w:t>
      </w:r>
      <w:r w:rsidR="00101520">
        <w:rPr>
          <w:rFonts w:ascii="Times New Roman" w:hAnsi="Times New Roman" w:cs="Times New Roman"/>
          <w:sz w:val="24"/>
          <w:szCs w:val="24"/>
        </w:rPr>
        <w:t>Количество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</w:t>
      </w:r>
      <w:r w:rsidR="00101520">
        <w:rPr>
          <w:rFonts w:ascii="Times New Roman" w:hAnsi="Times New Roman" w:cs="Times New Roman"/>
          <w:sz w:val="24"/>
          <w:szCs w:val="24"/>
        </w:rPr>
        <w:t>О</w:t>
      </w:r>
      <w:r w:rsidR="00101520" w:rsidRPr="00E61AA0">
        <w:rPr>
          <w:rFonts w:ascii="Times New Roman" w:hAnsi="Times New Roman" w:cs="Times New Roman"/>
          <w:sz w:val="24"/>
          <w:szCs w:val="24"/>
        </w:rPr>
        <w:t>ГЭ по русскому языку</w:t>
      </w:r>
      <w:r w:rsidR="00101520">
        <w:rPr>
          <w:rFonts w:ascii="Times New Roman" w:hAnsi="Times New Roman" w:cs="Times New Roman"/>
          <w:sz w:val="24"/>
          <w:szCs w:val="24"/>
        </w:rPr>
        <w:t xml:space="preserve">, – </w:t>
      </w:r>
      <w:r w:rsidR="008D53CA">
        <w:rPr>
          <w:rFonts w:ascii="Times New Roman" w:hAnsi="Times New Roman" w:cs="Times New Roman"/>
          <w:sz w:val="24"/>
          <w:szCs w:val="24"/>
        </w:rPr>
        <w:t>69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чел. (100%)</w:t>
      </w:r>
      <w:r w:rsidR="00101520">
        <w:rPr>
          <w:rFonts w:ascii="Times New Roman" w:hAnsi="Times New Roman" w:cs="Times New Roman"/>
          <w:sz w:val="24"/>
          <w:szCs w:val="24"/>
        </w:rPr>
        <w:t>, количество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</w:t>
      </w:r>
      <w:r w:rsidR="00101520">
        <w:rPr>
          <w:rFonts w:ascii="Times New Roman" w:hAnsi="Times New Roman" w:cs="Times New Roman"/>
          <w:sz w:val="24"/>
          <w:szCs w:val="24"/>
        </w:rPr>
        <w:t>ших О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ГЭ по </w:t>
      </w:r>
      <w:r w:rsidR="00101520">
        <w:rPr>
          <w:rFonts w:ascii="Times New Roman" w:hAnsi="Times New Roman" w:cs="Times New Roman"/>
          <w:sz w:val="24"/>
          <w:szCs w:val="24"/>
        </w:rPr>
        <w:t>математике,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8D53CA">
        <w:rPr>
          <w:rFonts w:ascii="Times New Roman" w:hAnsi="Times New Roman" w:cs="Times New Roman"/>
          <w:sz w:val="24"/>
          <w:szCs w:val="24"/>
        </w:rPr>
        <w:t>69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01520">
        <w:rPr>
          <w:rFonts w:ascii="Times New Roman" w:hAnsi="Times New Roman" w:cs="Times New Roman"/>
          <w:sz w:val="24"/>
          <w:szCs w:val="24"/>
        </w:rPr>
        <w:t>100</w:t>
      </w:r>
      <w:r w:rsidR="00101520" w:rsidRPr="00E61AA0">
        <w:rPr>
          <w:rFonts w:ascii="Times New Roman" w:hAnsi="Times New Roman" w:cs="Times New Roman"/>
          <w:sz w:val="24"/>
          <w:szCs w:val="24"/>
        </w:rPr>
        <w:t>%)</w:t>
      </w:r>
      <w:r w:rsidR="00101520">
        <w:rPr>
          <w:rFonts w:ascii="Times New Roman" w:hAnsi="Times New Roman" w:cs="Times New Roman"/>
          <w:sz w:val="24"/>
          <w:szCs w:val="24"/>
        </w:rPr>
        <w:t>, количество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</w:t>
      </w:r>
      <w:r w:rsidR="00101520">
        <w:rPr>
          <w:rFonts w:ascii="Times New Roman" w:hAnsi="Times New Roman" w:cs="Times New Roman"/>
          <w:sz w:val="24"/>
          <w:szCs w:val="24"/>
        </w:rPr>
        <w:t>б основном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общем образовании</w:t>
      </w:r>
      <w:r w:rsidR="00101520">
        <w:rPr>
          <w:rFonts w:ascii="Times New Roman" w:hAnsi="Times New Roman" w:cs="Times New Roman"/>
          <w:sz w:val="24"/>
          <w:szCs w:val="24"/>
        </w:rPr>
        <w:t xml:space="preserve">, 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8D53CA">
        <w:rPr>
          <w:rFonts w:ascii="Times New Roman" w:hAnsi="Times New Roman" w:cs="Times New Roman"/>
          <w:sz w:val="24"/>
          <w:szCs w:val="24"/>
        </w:rPr>
        <w:t>69</w:t>
      </w:r>
      <w:r w:rsidR="00101520">
        <w:rPr>
          <w:rFonts w:ascii="Times New Roman" w:hAnsi="Times New Roman" w:cs="Times New Roman"/>
          <w:sz w:val="24"/>
          <w:szCs w:val="24"/>
        </w:rPr>
        <w:t xml:space="preserve"> чел. (100</w:t>
      </w:r>
      <w:r w:rsidR="00101520" w:rsidRPr="00E61AA0">
        <w:rPr>
          <w:rFonts w:ascii="Times New Roman" w:hAnsi="Times New Roman" w:cs="Times New Roman"/>
          <w:sz w:val="24"/>
          <w:szCs w:val="24"/>
        </w:rPr>
        <w:t>%)</w:t>
      </w:r>
      <w:r w:rsidR="00C63433">
        <w:rPr>
          <w:rFonts w:ascii="Times New Roman" w:hAnsi="Times New Roman" w:cs="Times New Roman"/>
          <w:sz w:val="24"/>
          <w:szCs w:val="24"/>
        </w:rPr>
        <w:t xml:space="preserve">, </w:t>
      </w:r>
      <w:r w:rsidR="008D53C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710504">
        <w:rPr>
          <w:rFonts w:ascii="Times New Roman" w:hAnsi="Times New Roman" w:cs="Times New Roman"/>
          <w:sz w:val="24"/>
          <w:szCs w:val="24"/>
        </w:rPr>
        <w:t>3</w:t>
      </w:r>
      <w:r w:rsidR="00C63433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710504">
        <w:rPr>
          <w:rFonts w:ascii="Times New Roman" w:hAnsi="Times New Roman" w:cs="Times New Roman"/>
          <w:sz w:val="24"/>
          <w:szCs w:val="24"/>
        </w:rPr>
        <w:t>а</w:t>
      </w:r>
      <w:r w:rsidR="00C63433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710504">
        <w:rPr>
          <w:rFonts w:ascii="Times New Roman" w:hAnsi="Times New Roman" w:cs="Times New Roman"/>
          <w:sz w:val="24"/>
          <w:szCs w:val="24"/>
        </w:rPr>
        <w:t xml:space="preserve">и </w:t>
      </w:r>
      <w:r w:rsidR="00C63433">
        <w:rPr>
          <w:rFonts w:ascii="Times New Roman" w:hAnsi="Times New Roman" w:cs="Times New Roman"/>
          <w:sz w:val="24"/>
          <w:szCs w:val="24"/>
        </w:rPr>
        <w:t xml:space="preserve"> аттестат с отличием.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72" w:rsidRPr="00E61AA0" w:rsidRDefault="008009AE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43DA3B70" wp14:editId="26271307">
            <wp:simplePos x="0" y="0"/>
            <wp:positionH relativeFrom="column">
              <wp:posOffset>3660775</wp:posOffset>
            </wp:positionH>
            <wp:positionV relativeFrom="paragraph">
              <wp:posOffset>70485</wp:posOffset>
            </wp:positionV>
            <wp:extent cx="2819400" cy="1885950"/>
            <wp:effectExtent l="0" t="0" r="0" b="0"/>
            <wp:wrapTight wrapText="bothSides">
              <wp:wrapPolygon edited="0">
                <wp:start x="11822" y="1091"/>
                <wp:lineTo x="5108" y="1527"/>
                <wp:lineTo x="5108" y="4364"/>
                <wp:lineTo x="10800" y="5018"/>
                <wp:lineTo x="10800" y="15491"/>
                <wp:lineTo x="1459" y="17018"/>
                <wp:lineTo x="1314" y="18109"/>
                <wp:lineTo x="2773" y="18764"/>
                <wp:lineTo x="3503" y="18764"/>
                <wp:lineTo x="5108" y="18327"/>
                <wp:lineTo x="7589" y="17455"/>
                <wp:lineTo x="10654" y="15491"/>
                <wp:lineTo x="10800" y="12000"/>
                <wp:lineTo x="18681" y="11127"/>
                <wp:lineTo x="18681" y="9818"/>
                <wp:lineTo x="10654" y="8509"/>
                <wp:lineTo x="10800" y="5018"/>
                <wp:lineTo x="17368" y="5018"/>
                <wp:lineTo x="17659" y="3709"/>
                <wp:lineTo x="14595" y="1091"/>
                <wp:lineTo x="11822" y="1091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7E5DC2" wp14:editId="25DFB82A">
            <wp:simplePos x="0" y="0"/>
            <wp:positionH relativeFrom="column">
              <wp:posOffset>-1080135</wp:posOffset>
            </wp:positionH>
            <wp:positionV relativeFrom="paragraph">
              <wp:posOffset>70485</wp:posOffset>
            </wp:positionV>
            <wp:extent cx="2971800" cy="1838325"/>
            <wp:effectExtent l="0" t="0" r="0" b="0"/>
            <wp:wrapTight wrapText="bothSides">
              <wp:wrapPolygon edited="0">
                <wp:start x="9000" y="895"/>
                <wp:lineTo x="3877" y="2015"/>
                <wp:lineTo x="3185" y="4477"/>
                <wp:lineTo x="3600" y="5372"/>
                <wp:lineTo x="14677" y="8506"/>
                <wp:lineTo x="10938" y="12087"/>
                <wp:lineTo x="10800" y="15668"/>
                <wp:lineTo x="2492" y="17907"/>
                <wp:lineTo x="1385" y="18354"/>
                <wp:lineTo x="1800" y="19697"/>
                <wp:lineTo x="16062" y="20817"/>
                <wp:lineTo x="16754" y="20817"/>
                <wp:lineTo x="18000" y="20369"/>
                <wp:lineTo x="18415" y="19921"/>
                <wp:lineTo x="18277" y="19250"/>
                <wp:lineTo x="10662" y="15668"/>
                <wp:lineTo x="10800" y="12087"/>
                <wp:lineTo x="11631" y="12087"/>
                <wp:lineTo x="18415" y="8953"/>
                <wp:lineTo x="18692" y="8058"/>
                <wp:lineTo x="6646" y="4924"/>
                <wp:lineTo x="15369" y="3134"/>
                <wp:lineTo x="15508" y="1343"/>
                <wp:lineTo x="9969" y="895"/>
                <wp:lineTo x="9000" y="895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2A8F130" wp14:editId="76396E50">
            <wp:simplePos x="0" y="0"/>
            <wp:positionH relativeFrom="column">
              <wp:posOffset>1424940</wp:posOffset>
            </wp:positionH>
            <wp:positionV relativeFrom="paragraph">
              <wp:posOffset>155575</wp:posOffset>
            </wp:positionV>
            <wp:extent cx="2724150" cy="1895475"/>
            <wp:effectExtent l="0" t="0" r="0" b="0"/>
            <wp:wrapTight wrapText="bothSides">
              <wp:wrapPolygon edited="0">
                <wp:start x="11480" y="1085"/>
                <wp:lineTo x="6797" y="1520"/>
                <wp:lineTo x="6948" y="4125"/>
                <wp:lineTo x="13897" y="4993"/>
                <wp:lineTo x="11480" y="7815"/>
                <wp:lineTo x="10724" y="8466"/>
                <wp:lineTo x="10724" y="11940"/>
                <wp:lineTo x="151" y="12808"/>
                <wp:lineTo x="302" y="14111"/>
                <wp:lineTo x="16464" y="15413"/>
                <wp:lineTo x="16313" y="15630"/>
                <wp:lineTo x="16464" y="15847"/>
                <wp:lineTo x="17220" y="16281"/>
                <wp:lineTo x="17975" y="16281"/>
                <wp:lineTo x="20241" y="15630"/>
                <wp:lineTo x="20392" y="14762"/>
                <wp:lineTo x="10573" y="11940"/>
                <wp:lineTo x="11027" y="8466"/>
                <wp:lineTo x="17522" y="5210"/>
                <wp:lineTo x="17824" y="4776"/>
                <wp:lineTo x="14350" y="1085"/>
                <wp:lineTo x="11480" y="1085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A0" w:rsidRPr="00E61AA0" w:rsidRDefault="00E61AA0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3349D5" w:rsidP="003349D5">
      <w:pPr>
        <w:tabs>
          <w:tab w:val="left" w:pos="334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3830C0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67456" behindDoc="0" locked="0" layoutInCell="1" allowOverlap="1" wp14:anchorId="1449F5E4" wp14:editId="746AE4D8">
            <wp:simplePos x="0" y="0"/>
            <wp:positionH relativeFrom="column">
              <wp:posOffset>2644140</wp:posOffset>
            </wp:positionH>
            <wp:positionV relativeFrom="paragraph">
              <wp:posOffset>10160</wp:posOffset>
            </wp:positionV>
            <wp:extent cx="3552825" cy="2809875"/>
            <wp:effectExtent l="0" t="0" r="0" b="0"/>
            <wp:wrapTight wrapText="bothSides">
              <wp:wrapPolygon edited="0">
                <wp:start x="3127" y="146"/>
                <wp:lineTo x="3127" y="1172"/>
                <wp:lineTo x="7528" y="2782"/>
                <wp:lineTo x="9381" y="2782"/>
                <wp:lineTo x="5675" y="4100"/>
                <wp:lineTo x="4517" y="4686"/>
                <wp:lineTo x="695" y="6004"/>
                <wp:lineTo x="579" y="7322"/>
                <wp:lineTo x="2316" y="7761"/>
                <wp:lineTo x="8223" y="9812"/>
                <wp:lineTo x="9150" y="9812"/>
                <wp:lineTo x="5675" y="12008"/>
                <wp:lineTo x="232" y="12155"/>
                <wp:lineTo x="347" y="13765"/>
                <wp:lineTo x="10771" y="14498"/>
                <wp:lineTo x="7528" y="14644"/>
                <wp:lineTo x="3127" y="15962"/>
                <wp:lineTo x="3127" y="17866"/>
                <wp:lineTo x="7644" y="19184"/>
                <wp:lineTo x="5675" y="19184"/>
                <wp:lineTo x="5675" y="20648"/>
                <wp:lineTo x="12161" y="21380"/>
                <wp:lineTo x="12740" y="21380"/>
                <wp:lineTo x="14361" y="20941"/>
                <wp:lineTo x="14130" y="19916"/>
                <wp:lineTo x="10771" y="19184"/>
                <wp:lineTo x="18068" y="17866"/>
                <wp:lineTo x="18531" y="17280"/>
                <wp:lineTo x="19342" y="16841"/>
                <wp:lineTo x="18647" y="14937"/>
                <wp:lineTo x="10771" y="14498"/>
                <wp:lineTo x="19573" y="13619"/>
                <wp:lineTo x="20268" y="12155"/>
                <wp:lineTo x="19226" y="12155"/>
                <wp:lineTo x="10539" y="9812"/>
                <wp:lineTo x="20036" y="8494"/>
                <wp:lineTo x="20036" y="7761"/>
                <wp:lineTo x="11813" y="7468"/>
                <wp:lineTo x="16562" y="5565"/>
                <wp:lineTo x="18068" y="4833"/>
                <wp:lineTo x="17836" y="3807"/>
                <wp:lineTo x="12045" y="2782"/>
                <wp:lineTo x="13782" y="2782"/>
                <wp:lineTo x="19342" y="1025"/>
                <wp:lineTo x="19226" y="146"/>
                <wp:lineTo x="3127" y="146"/>
              </wp:wrapPolygon>
            </wp:wrapTight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9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459C5F8A" wp14:editId="1B0A04AE">
            <wp:simplePos x="0" y="0"/>
            <wp:positionH relativeFrom="column">
              <wp:posOffset>-530225</wp:posOffset>
            </wp:positionH>
            <wp:positionV relativeFrom="paragraph">
              <wp:posOffset>80645</wp:posOffset>
            </wp:positionV>
            <wp:extent cx="2819400" cy="1885950"/>
            <wp:effectExtent l="0" t="0" r="0" b="0"/>
            <wp:wrapTight wrapText="bothSides">
              <wp:wrapPolygon edited="0">
                <wp:start x="7589" y="873"/>
                <wp:lineTo x="4670" y="1527"/>
                <wp:lineTo x="4816" y="4582"/>
                <wp:lineTo x="14741" y="4800"/>
                <wp:lineTo x="10946" y="8291"/>
                <wp:lineTo x="10800" y="15273"/>
                <wp:lineTo x="1459" y="17018"/>
                <wp:lineTo x="1314" y="18109"/>
                <wp:lineTo x="2773" y="18764"/>
                <wp:lineTo x="3503" y="18764"/>
                <wp:lineTo x="5254" y="18327"/>
                <wp:lineTo x="7443" y="17455"/>
                <wp:lineTo x="10654" y="15273"/>
                <wp:lineTo x="10800" y="11782"/>
                <wp:lineTo x="18681" y="11127"/>
                <wp:lineTo x="18681" y="10036"/>
                <wp:lineTo x="10800" y="8291"/>
                <wp:lineTo x="15470" y="4800"/>
                <wp:lineTo x="17659" y="4800"/>
                <wp:lineTo x="17076" y="1309"/>
                <wp:lineTo x="10800" y="873"/>
                <wp:lineTo x="7589" y="873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877" w:rsidRDefault="00F22877" w:rsidP="00E61A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52" w:rsidRDefault="00A25552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552" w:rsidRDefault="00A25552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552" w:rsidRDefault="00A25552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552" w:rsidRDefault="00A25552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552" w:rsidRDefault="00A25552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552" w:rsidRDefault="00A25552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534"/>
        <w:gridCol w:w="2262"/>
        <w:gridCol w:w="2125"/>
        <w:gridCol w:w="2075"/>
      </w:tblGrid>
      <w:tr w:rsidR="00710504" w:rsidRPr="00623771" w:rsidTr="006B3E36">
        <w:trPr>
          <w:trHeight w:val="446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504" w:rsidRPr="00623771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0504" w:rsidRPr="00623771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504" w:rsidRPr="00623771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4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504" w:rsidRPr="00623771" w:rsidRDefault="00710504" w:rsidP="00C26C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15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97C">
              <w:rPr>
                <w:rFonts w:ascii="Times New Roman" w:hAnsi="Times New Roman" w:cs="Times New Roman"/>
                <w:sz w:val="24"/>
                <w:szCs w:val="24"/>
              </w:rPr>
              <w:t xml:space="preserve">(2016) </w:t>
            </w:r>
            <w:r w:rsidR="001577AA">
              <w:rPr>
                <w:rFonts w:ascii="Times New Roman" w:hAnsi="Times New Roman" w:cs="Times New Roman"/>
                <w:sz w:val="24"/>
                <w:szCs w:val="24"/>
              </w:rPr>
              <w:t>– 4,08</w:t>
            </w:r>
          </w:p>
        </w:tc>
      </w:tr>
      <w:tr w:rsidR="00DE1BB5" w:rsidRPr="00623771" w:rsidTr="006B3E36">
        <w:trPr>
          <w:jc w:val="center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12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12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504" w:rsidRPr="00623771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504" w:rsidRPr="00623771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504" w:rsidRPr="00623771" w:rsidRDefault="00710504" w:rsidP="00120F8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9854D6" w:rsidP="009854D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CE10C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D67032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CE10C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D67032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120F8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B34260" w:rsidP="007835F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35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120F8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6B3E36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623771" w:rsidRDefault="00710504" w:rsidP="00710A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6B3E36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Default="00710504" w:rsidP="00120F8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504" w:rsidRPr="00C26C65" w:rsidRDefault="00710504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504" w:rsidRPr="00C26C65" w:rsidRDefault="00132875" w:rsidP="00120F8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Default="006B3E36" w:rsidP="006B3E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Default="006B3E36" w:rsidP="006B3E3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E36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Default="006B3E36" w:rsidP="006B3E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Default="006B3E36" w:rsidP="006B3E3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Pr="00C26C65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E36" w:rsidRPr="00C26C65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E36" w:rsidRPr="00C26C65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E1BB5" w:rsidRPr="003B3004" w:rsidTr="006B3E36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E36" w:rsidRPr="00623771" w:rsidRDefault="006B3E36" w:rsidP="00DE1B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E36" w:rsidRPr="00623771" w:rsidRDefault="006B3E36" w:rsidP="006B3E3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E36" w:rsidRPr="00C26C65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E36" w:rsidRPr="00C26C65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E36" w:rsidRPr="00C26C65" w:rsidRDefault="006B3E36" w:rsidP="006B3E3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:rsidR="004F2234" w:rsidRPr="00E61AA0" w:rsidRDefault="004F2234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экзаменов в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61AA0">
        <w:rPr>
          <w:rFonts w:ascii="Times New Roman" w:hAnsi="Times New Roman" w:cs="Times New Roman"/>
          <w:b/>
          <w:sz w:val="24"/>
          <w:szCs w:val="24"/>
        </w:rPr>
        <w:t>-ых классах</w:t>
      </w:r>
    </w:p>
    <w:p w:rsidR="004F2234" w:rsidRPr="004F2234" w:rsidRDefault="004F2234" w:rsidP="00613015">
      <w:pPr>
        <w:tabs>
          <w:tab w:val="left" w:pos="-567"/>
        </w:tabs>
        <w:autoSpaceDE w:val="0"/>
        <w:autoSpaceDN w:val="0"/>
        <w:adjustRightInd w:val="0"/>
        <w:spacing w:line="36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с 2009 года проводится в форме единого государстве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экзамена (ЕГЭ) для выпускников образовательных учреждений, освоивших основные общеобразовательные программы среднего (полного) общего образования в очной  форме и допущенных в текущем году к государственной (итоговой) аттестации. </w:t>
      </w:r>
    </w:p>
    <w:p w:rsidR="004F2234" w:rsidRDefault="004F2234" w:rsidP="00F0404A">
      <w:pPr>
        <w:tabs>
          <w:tab w:val="left" w:pos="-567"/>
        </w:tabs>
        <w:autoSpaceDE w:val="0"/>
        <w:autoSpaceDN w:val="0"/>
        <w:adjustRightInd w:val="0"/>
        <w:spacing w:before="240" w:line="36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(итоговой) аттестации 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0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5E09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допущено </w:t>
      </w:r>
      <w:r w:rsidR="005E099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имеющих годовые отметки по всем общеобразовательным предметам учебного плана за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классы не ниже удовлетворительных. Освоение основных общеобразовательных программ среднего (полного) общего образования   завершается обязательной государственной (итоговой) аттестацией выпускников по русскому языку и математике. </w:t>
      </w:r>
    </w:p>
    <w:p w:rsidR="008879D0" w:rsidRDefault="008D53CA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69504" behindDoc="0" locked="0" layoutInCell="1" allowOverlap="1" wp14:anchorId="2059C938" wp14:editId="2F891B3F">
            <wp:simplePos x="0" y="0"/>
            <wp:positionH relativeFrom="column">
              <wp:posOffset>-870585</wp:posOffset>
            </wp:positionH>
            <wp:positionV relativeFrom="paragraph">
              <wp:posOffset>1038860</wp:posOffset>
            </wp:positionV>
            <wp:extent cx="3829050" cy="2400300"/>
            <wp:effectExtent l="0" t="0" r="0" b="0"/>
            <wp:wrapTight wrapText="bothSides">
              <wp:wrapPolygon edited="0">
                <wp:start x="6018" y="686"/>
                <wp:lineTo x="5910" y="3771"/>
                <wp:lineTo x="4299" y="5829"/>
                <wp:lineTo x="4406" y="6171"/>
                <wp:lineTo x="10746" y="6514"/>
                <wp:lineTo x="10746" y="14743"/>
                <wp:lineTo x="0" y="14743"/>
                <wp:lineTo x="0" y="16971"/>
                <wp:lineTo x="18484" y="17657"/>
                <wp:lineTo x="15797" y="18343"/>
                <wp:lineTo x="10746" y="20229"/>
                <wp:lineTo x="4943" y="20400"/>
                <wp:lineTo x="4836" y="21257"/>
                <wp:lineTo x="7307" y="21429"/>
                <wp:lineTo x="7845" y="21429"/>
                <wp:lineTo x="10746" y="20229"/>
                <wp:lineTo x="12358" y="20229"/>
                <wp:lineTo x="20203" y="18000"/>
                <wp:lineTo x="20418" y="16971"/>
                <wp:lineTo x="19128" y="16457"/>
                <wp:lineTo x="10639" y="14743"/>
                <wp:lineTo x="10746" y="9257"/>
                <wp:lineTo x="20848" y="8743"/>
                <wp:lineTo x="20848" y="7029"/>
                <wp:lineTo x="10746" y="6514"/>
                <wp:lineTo x="21170" y="5143"/>
                <wp:lineTo x="21170" y="4286"/>
                <wp:lineTo x="14078" y="3771"/>
                <wp:lineTo x="18376" y="2400"/>
                <wp:lineTo x="18161" y="686"/>
                <wp:lineTo x="6018" y="686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D0">
        <w:rPr>
          <w:rFonts w:ascii="Times New Roman" w:hAnsi="Times New Roman" w:cs="Times New Roman"/>
          <w:sz w:val="24"/>
          <w:szCs w:val="24"/>
        </w:rPr>
        <w:t>Количество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ЕГЭ по русскому языку</w:t>
      </w:r>
      <w:r w:rsidR="008879D0">
        <w:rPr>
          <w:rFonts w:ascii="Times New Roman" w:hAnsi="Times New Roman" w:cs="Times New Roman"/>
          <w:sz w:val="24"/>
          <w:szCs w:val="24"/>
        </w:rPr>
        <w:t>,</w:t>
      </w:r>
      <w:r w:rsidR="002950A7">
        <w:rPr>
          <w:rFonts w:ascii="Times New Roman" w:hAnsi="Times New Roman" w:cs="Times New Roman"/>
          <w:sz w:val="24"/>
          <w:szCs w:val="24"/>
        </w:rPr>
        <w:t xml:space="preserve"> – </w:t>
      </w:r>
      <w:r w:rsidR="005E099C">
        <w:rPr>
          <w:rFonts w:ascii="Times New Roman" w:hAnsi="Times New Roman" w:cs="Times New Roman"/>
          <w:sz w:val="24"/>
          <w:szCs w:val="24"/>
        </w:rPr>
        <w:t>45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чел. (100%)</w:t>
      </w:r>
      <w:r w:rsidR="008879D0">
        <w:rPr>
          <w:rFonts w:ascii="Times New Roman" w:hAnsi="Times New Roman" w:cs="Times New Roman"/>
          <w:sz w:val="24"/>
          <w:szCs w:val="24"/>
        </w:rPr>
        <w:t>, количество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ЕГЭ по </w:t>
      </w:r>
      <w:r w:rsidR="008879D0">
        <w:rPr>
          <w:rFonts w:ascii="Times New Roman" w:hAnsi="Times New Roman" w:cs="Times New Roman"/>
          <w:sz w:val="24"/>
          <w:szCs w:val="24"/>
        </w:rPr>
        <w:t>математике,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5E099C">
        <w:rPr>
          <w:rFonts w:ascii="Times New Roman" w:hAnsi="Times New Roman" w:cs="Times New Roman"/>
          <w:sz w:val="24"/>
          <w:szCs w:val="24"/>
        </w:rPr>
        <w:t>45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чел. (</w:t>
      </w:r>
      <w:r w:rsidR="002950A7">
        <w:rPr>
          <w:rFonts w:ascii="Times New Roman" w:hAnsi="Times New Roman" w:cs="Times New Roman"/>
          <w:sz w:val="24"/>
          <w:szCs w:val="24"/>
        </w:rPr>
        <w:t>100</w:t>
      </w:r>
      <w:r w:rsidR="008879D0" w:rsidRPr="00E61AA0">
        <w:rPr>
          <w:rFonts w:ascii="Times New Roman" w:hAnsi="Times New Roman" w:cs="Times New Roman"/>
          <w:sz w:val="24"/>
          <w:szCs w:val="24"/>
        </w:rPr>
        <w:t>%)</w:t>
      </w:r>
      <w:r w:rsidR="008879D0">
        <w:rPr>
          <w:rFonts w:ascii="Times New Roman" w:hAnsi="Times New Roman" w:cs="Times New Roman"/>
          <w:sz w:val="24"/>
          <w:szCs w:val="24"/>
        </w:rPr>
        <w:t>, количество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 среднем общем образовании</w:t>
      </w:r>
      <w:r w:rsidR="008879D0">
        <w:rPr>
          <w:rFonts w:ascii="Times New Roman" w:hAnsi="Times New Roman" w:cs="Times New Roman"/>
          <w:sz w:val="24"/>
          <w:szCs w:val="24"/>
        </w:rPr>
        <w:t xml:space="preserve">, 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5E099C">
        <w:rPr>
          <w:rFonts w:ascii="Times New Roman" w:hAnsi="Times New Roman" w:cs="Times New Roman"/>
          <w:sz w:val="24"/>
          <w:szCs w:val="24"/>
        </w:rPr>
        <w:t>45</w:t>
      </w:r>
      <w:r w:rsidR="002950A7">
        <w:rPr>
          <w:rFonts w:ascii="Times New Roman" w:hAnsi="Times New Roman" w:cs="Times New Roman"/>
          <w:sz w:val="24"/>
          <w:szCs w:val="24"/>
        </w:rPr>
        <w:t xml:space="preserve"> чел. (100</w:t>
      </w:r>
      <w:r w:rsidR="008879D0" w:rsidRPr="00E61AA0">
        <w:rPr>
          <w:rFonts w:ascii="Times New Roman" w:hAnsi="Times New Roman" w:cs="Times New Roman"/>
          <w:sz w:val="24"/>
          <w:szCs w:val="24"/>
        </w:rPr>
        <w:t>%)</w:t>
      </w:r>
      <w:r w:rsidR="005E099C">
        <w:rPr>
          <w:rFonts w:ascii="Times New Roman" w:hAnsi="Times New Roman" w:cs="Times New Roman"/>
          <w:sz w:val="24"/>
          <w:szCs w:val="24"/>
        </w:rPr>
        <w:t>, из них 10</w:t>
      </w:r>
      <w:r>
        <w:rPr>
          <w:rFonts w:ascii="Times New Roman" w:hAnsi="Times New Roman" w:cs="Times New Roman"/>
          <w:sz w:val="24"/>
          <w:szCs w:val="24"/>
        </w:rPr>
        <w:t xml:space="preserve"> человек получили аттестат с отличием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0B" w:rsidRPr="00E61AA0" w:rsidRDefault="00BF470B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4F2234" w:rsidRPr="004F2234" w:rsidRDefault="008D53CA" w:rsidP="004F2234">
      <w:pPr>
        <w:tabs>
          <w:tab w:val="left" w:pos="9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74624" behindDoc="0" locked="0" layoutInCell="1" allowOverlap="1" wp14:anchorId="1D009164" wp14:editId="39D65C81">
            <wp:simplePos x="0" y="0"/>
            <wp:positionH relativeFrom="column">
              <wp:posOffset>217805</wp:posOffset>
            </wp:positionH>
            <wp:positionV relativeFrom="paragraph">
              <wp:posOffset>27940</wp:posOffset>
            </wp:positionV>
            <wp:extent cx="3676650" cy="2619375"/>
            <wp:effectExtent l="0" t="0" r="0" b="0"/>
            <wp:wrapTight wrapText="bothSides">
              <wp:wrapPolygon edited="0">
                <wp:start x="3917" y="314"/>
                <wp:lineTo x="3917" y="1414"/>
                <wp:lineTo x="7722" y="3142"/>
                <wp:lineTo x="9289" y="3142"/>
                <wp:lineTo x="3581" y="5498"/>
                <wp:lineTo x="3581" y="6127"/>
                <wp:lineTo x="9177" y="8169"/>
                <wp:lineTo x="1567" y="8483"/>
                <wp:lineTo x="1567" y="10525"/>
                <wp:lineTo x="8730" y="10682"/>
                <wp:lineTo x="8730" y="12253"/>
                <wp:lineTo x="9513" y="13196"/>
                <wp:lineTo x="10744" y="13196"/>
                <wp:lineTo x="1791" y="14138"/>
                <wp:lineTo x="1343" y="15081"/>
                <wp:lineTo x="2238" y="15709"/>
                <wp:lineTo x="2238" y="16180"/>
                <wp:lineTo x="9401" y="18223"/>
                <wp:lineTo x="10744" y="18223"/>
                <wp:lineTo x="3693" y="19165"/>
                <wp:lineTo x="3581" y="20736"/>
                <wp:lineTo x="11080" y="21364"/>
                <wp:lineTo x="11639" y="21364"/>
                <wp:lineTo x="18354" y="20736"/>
                <wp:lineTo x="18242" y="19008"/>
                <wp:lineTo x="11080" y="18223"/>
                <wp:lineTo x="20257" y="15552"/>
                <wp:lineTo x="19921" y="13981"/>
                <wp:lineTo x="10744" y="13196"/>
                <wp:lineTo x="11639" y="13196"/>
                <wp:lineTo x="19474" y="10996"/>
                <wp:lineTo x="19474" y="10682"/>
                <wp:lineTo x="20593" y="9897"/>
                <wp:lineTo x="20145" y="9425"/>
                <wp:lineTo x="10744" y="8169"/>
                <wp:lineTo x="11416" y="8169"/>
                <wp:lineTo x="17123" y="5969"/>
                <wp:lineTo x="18466" y="5184"/>
                <wp:lineTo x="18131" y="4556"/>
                <wp:lineTo x="12423" y="3142"/>
                <wp:lineTo x="14102" y="3142"/>
                <wp:lineTo x="19474" y="1257"/>
                <wp:lineTo x="19362" y="314"/>
                <wp:lineTo x="3917" y="314"/>
              </wp:wrapPolygon>
            </wp:wrapTight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C1" w:rsidRPr="00E61AA0" w:rsidRDefault="00BB7FC1" w:rsidP="004F22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7FC1" w:rsidRPr="00E61AA0" w:rsidRDefault="00BB7FC1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AD8" w:rsidRPr="00E61AA0" w:rsidRDefault="000C4AD8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70B" w:rsidRDefault="00BF470B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BF470B" w:rsidRDefault="00BF470B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91253E" w:rsidRPr="00C63433" w:rsidRDefault="00C63433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C63433">
        <w:rPr>
          <w:rFonts w:ascii="Times New Roman" w:hAnsi="Times New Roman" w:cs="Times New Roman"/>
          <w:sz w:val="24"/>
          <w:szCs w:val="24"/>
        </w:rPr>
        <w:t xml:space="preserve">Экзамены по общеобразовательным предметам - литературе, физике, химии, биологии, географии, истории, обществознании, английскому  языку, информатике и (ИКТ) - выпускники сдают на добровольной основе по своему выбору. </w:t>
      </w:r>
      <w:r w:rsidR="008879D0" w:rsidRPr="00C63433">
        <w:rPr>
          <w:rFonts w:ascii="Times New Roman" w:hAnsi="Times New Roman" w:cs="Times New Roman"/>
          <w:sz w:val="24"/>
          <w:szCs w:val="24"/>
        </w:rPr>
        <w:t xml:space="preserve">Самыми «выбираемыми» предметами были обществознание, английский язык, </w:t>
      </w:r>
      <w:r w:rsidR="00454603">
        <w:rPr>
          <w:rFonts w:ascii="Times New Roman" w:hAnsi="Times New Roman" w:cs="Times New Roman"/>
          <w:sz w:val="24"/>
          <w:szCs w:val="24"/>
        </w:rPr>
        <w:t>химия, биология</w:t>
      </w:r>
      <w:r w:rsidR="008879D0" w:rsidRPr="00C63433">
        <w:rPr>
          <w:rFonts w:ascii="Times New Roman" w:hAnsi="Times New Roman" w:cs="Times New Roman"/>
          <w:sz w:val="24"/>
          <w:szCs w:val="24"/>
        </w:rPr>
        <w:t>. А</w:t>
      </w:r>
      <w:r w:rsidR="0091253E" w:rsidRPr="00C63433">
        <w:rPr>
          <w:rFonts w:ascii="Times New Roman" w:hAnsi="Times New Roman" w:cs="Times New Roman"/>
          <w:sz w:val="24"/>
          <w:szCs w:val="24"/>
        </w:rPr>
        <w:t xml:space="preserve">ктивность </w:t>
      </w:r>
      <w:r w:rsidR="0091253E" w:rsidRPr="006A5CFD">
        <w:rPr>
          <w:rFonts w:ascii="Times New Roman" w:hAnsi="Times New Roman" w:cs="Times New Roman"/>
          <w:sz w:val="24"/>
          <w:szCs w:val="24"/>
        </w:rPr>
        <w:t>выпускников</w:t>
      </w:r>
      <w:r w:rsidR="008879D0" w:rsidRPr="006A5CFD">
        <w:rPr>
          <w:rFonts w:ascii="Times New Roman" w:hAnsi="Times New Roman" w:cs="Times New Roman"/>
          <w:sz w:val="24"/>
          <w:szCs w:val="24"/>
        </w:rPr>
        <w:t xml:space="preserve"> - </w:t>
      </w:r>
      <w:r w:rsidR="003E590A" w:rsidRPr="006A5CFD">
        <w:rPr>
          <w:rFonts w:ascii="Times New Roman" w:hAnsi="Times New Roman" w:cs="Times New Roman"/>
          <w:sz w:val="24"/>
          <w:szCs w:val="24"/>
        </w:rPr>
        <w:t>4</w:t>
      </w:r>
      <w:r w:rsidR="0091253E" w:rsidRPr="006A5CFD">
        <w:rPr>
          <w:rFonts w:ascii="Times New Roman" w:hAnsi="Times New Roman" w:cs="Times New Roman"/>
          <w:sz w:val="24"/>
          <w:szCs w:val="24"/>
        </w:rPr>
        <w:t>,</w:t>
      </w:r>
      <w:r w:rsidR="006A5CFD" w:rsidRPr="006A5CFD">
        <w:rPr>
          <w:rFonts w:ascii="Times New Roman" w:hAnsi="Times New Roman" w:cs="Times New Roman"/>
          <w:sz w:val="24"/>
          <w:szCs w:val="24"/>
        </w:rPr>
        <w:t>7</w:t>
      </w:r>
      <w:r w:rsidR="0091253E" w:rsidRPr="006A5CFD">
        <w:rPr>
          <w:rFonts w:ascii="Times New Roman" w:hAnsi="Times New Roman" w:cs="Times New Roman"/>
          <w:sz w:val="24"/>
          <w:szCs w:val="24"/>
        </w:rPr>
        <w:t xml:space="preserve"> экз</w:t>
      </w:r>
      <w:r w:rsidR="008879D0" w:rsidRPr="006A5CFD">
        <w:rPr>
          <w:rFonts w:ascii="Times New Roman" w:hAnsi="Times New Roman" w:cs="Times New Roman"/>
          <w:sz w:val="24"/>
          <w:szCs w:val="24"/>
        </w:rPr>
        <w:t>амена</w:t>
      </w:r>
      <w:r w:rsidR="008879D0" w:rsidRPr="00C63433">
        <w:rPr>
          <w:rFonts w:ascii="Times New Roman" w:hAnsi="Times New Roman" w:cs="Times New Roman"/>
          <w:sz w:val="24"/>
          <w:szCs w:val="24"/>
        </w:rPr>
        <w:t>.</w:t>
      </w:r>
    </w:p>
    <w:p w:rsidR="00C26C65" w:rsidRDefault="00C26C65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65" w:rsidRDefault="00C26C65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65" w:rsidRDefault="001B4920" w:rsidP="001B4920">
      <w:pPr>
        <w:tabs>
          <w:tab w:val="left" w:pos="22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10A8" w:rsidRDefault="004610A8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A8" w:rsidRDefault="004610A8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65" w:rsidRDefault="00C26C65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71" w:rsidRDefault="00623771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lastRenderedPageBreak/>
        <w:t>Доля выпускников, показавших высокие результа</w:t>
      </w:r>
      <w:r w:rsidR="005178A1">
        <w:rPr>
          <w:rFonts w:ascii="Times New Roman" w:hAnsi="Times New Roman" w:cs="Times New Roman"/>
          <w:b/>
          <w:sz w:val="24"/>
          <w:szCs w:val="24"/>
        </w:rPr>
        <w:t>ты (8</w:t>
      </w:r>
      <w:r w:rsidRPr="00623771">
        <w:rPr>
          <w:rFonts w:ascii="Times New Roman" w:hAnsi="Times New Roman" w:cs="Times New Roman"/>
          <w:b/>
          <w:sz w:val="24"/>
          <w:szCs w:val="24"/>
        </w:rPr>
        <w:t>0 и более баллов)</w:t>
      </w:r>
    </w:p>
    <w:p w:rsidR="00C26C65" w:rsidRPr="00623771" w:rsidRDefault="00C26C65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86" w:type="dxa"/>
        <w:jc w:val="center"/>
        <w:tblLook w:val="04A0" w:firstRow="1" w:lastRow="0" w:firstColumn="1" w:lastColumn="0" w:noHBand="0" w:noVBand="1"/>
      </w:tblPr>
      <w:tblGrid>
        <w:gridCol w:w="574"/>
        <w:gridCol w:w="3918"/>
        <w:gridCol w:w="4253"/>
        <w:gridCol w:w="2241"/>
      </w:tblGrid>
      <w:tr w:rsidR="00623771" w:rsidRPr="0091253E" w:rsidTr="00725C78">
        <w:trPr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7105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0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771" w:rsidRPr="0091253E" w:rsidTr="00725C78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</w:p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23771" w:rsidRPr="00623771" w:rsidRDefault="00D60C7E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23771" w:rsidRPr="00623771">
              <w:rPr>
                <w:rFonts w:ascii="Times New Roman" w:hAnsi="Times New Roman" w:cs="Times New Roman"/>
                <w:sz w:val="24"/>
                <w:szCs w:val="24"/>
              </w:rPr>
              <w:t>0 и более баллов)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</w:t>
            </w:r>
          </w:p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показавших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кие результаты (%)</w:t>
            </w:r>
          </w:p>
        </w:tc>
      </w:tr>
      <w:tr w:rsidR="00623771" w:rsidRPr="0091253E" w:rsidTr="00725C78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B77698" w:rsidRDefault="00B77698" w:rsidP="00B77698">
            <w:pPr>
              <w:pStyle w:val="a4"/>
              <w:tabs>
                <w:tab w:val="left" w:pos="3473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271F" w:rsidRPr="00B7769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52618" w:rsidRPr="00B7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1F" w:rsidRPr="00B77698">
              <w:rPr>
                <w:rFonts w:ascii="Times New Roman" w:hAnsi="Times New Roman" w:cs="Times New Roman"/>
                <w:sz w:val="24"/>
                <w:szCs w:val="24"/>
              </w:rPr>
              <w:t>, наибольший балл – 9</w:t>
            </w:r>
            <w:r w:rsidRPr="00B7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271F" w:rsidRPr="00B77698">
              <w:rPr>
                <w:rFonts w:ascii="Times New Roman" w:hAnsi="Times New Roman" w:cs="Times New Roman"/>
                <w:sz w:val="24"/>
                <w:szCs w:val="24"/>
              </w:rPr>
              <w:t xml:space="preserve"> (2 чел.).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B77698" w:rsidRDefault="00B77698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63273" w:rsidRPr="00B776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3004" w:rsidRPr="0091253E" w:rsidTr="00725C78">
        <w:trPr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004" w:rsidRPr="00623771" w:rsidRDefault="003B3004" w:rsidP="00D821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04" w:rsidRPr="00623771" w:rsidRDefault="003B3004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2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(базовый</w:t>
            </w:r>
            <w:r w:rsidR="00725C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04" w:rsidRPr="00B77698" w:rsidRDefault="00B77698" w:rsidP="00B7769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6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6C65" w:rsidRPr="00B7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004" w:rsidRPr="00B77698">
              <w:rPr>
                <w:rFonts w:ascii="Times New Roman" w:hAnsi="Times New Roman" w:cs="Times New Roman"/>
                <w:sz w:val="24"/>
                <w:szCs w:val="24"/>
              </w:rPr>
              <w:t>чел., наибольший балл – 5 (</w:t>
            </w:r>
            <w:r w:rsidRPr="00B776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3004" w:rsidRPr="00B7769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proofErr w:type="gramStart"/>
            <w:r w:rsidR="003B3004" w:rsidRPr="00B77698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04" w:rsidRPr="00B77698" w:rsidRDefault="00B77698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B3004" w:rsidRPr="00B776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0F99" w:rsidRPr="0091253E" w:rsidTr="001B1556">
        <w:trPr>
          <w:jc w:val="center"/>
        </w:trPr>
        <w:tc>
          <w:tcPr>
            <w:tcW w:w="5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623771" w:rsidRDefault="00520F99" w:rsidP="00D821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623771" w:rsidRDefault="00520F99" w:rsidP="003B300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F99" w:rsidRPr="00A35D6C" w:rsidRDefault="00A35D6C" w:rsidP="00520F99">
            <w:pPr>
              <w:jc w:val="left"/>
            </w:pPr>
            <w:r w:rsidRPr="00A35D6C">
              <w:rPr>
                <w:rFonts w:ascii="Times New Roman" w:hAnsi="Times New Roman" w:cs="Times New Roman"/>
                <w:sz w:val="24"/>
                <w:szCs w:val="24"/>
              </w:rPr>
              <w:t>1 чел., наибольший балл – 88</w:t>
            </w:r>
            <w:r w:rsidR="00520F99" w:rsidRPr="00A35D6C">
              <w:rPr>
                <w:rFonts w:ascii="Times New Roman" w:hAnsi="Times New Roman" w:cs="Times New Roman"/>
                <w:sz w:val="24"/>
                <w:szCs w:val="24"/>
              </w:rPr>
              <w:t xml:space="preserve">   (1 чел</w:t>
            </w:r>
            <w:proofErr w:type="gramStart"/>
            <w:r w:rsidR="00520F99" w:rsidRPr="00A35D6C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A35D6C" w:rsidRDefault="00466CCD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9E9" w:rsidRPr="00A35D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20F99" w:rsidRPr="0091253E" w:rsidTr="00725C7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623771" w:rsidRDefault="00520F99" w:rsidP="00D821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F99" w:rsidRPr="00623771" w:rsidRDefault="00520F99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F99" w:rsidRPr="00710504" w:rsidRDefault="001B4920" w:rsidP="001B4920">
            <w:pPr>
              <w:jc w:val="left"/>
              <w:rPr>
                <w:highlight w:val="yellow"/>
              </w:rPr>
            </w:pPr>
            <w:r w:rsidRPr="001B4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3BD2" w:rsidRPr="001B4920">
              <w:rPr>
                <w:rFonts w:ascii="Times New Roman" w:hAnsi="Times New Roman" w:cs="Times New Roman"/>
                <w:sz w:val="24"/>
                <w:szCs w:val="24"/>
              </w:rPr>
              <w:t xml:space="preserve"> чел., наибольший балл – 9</w:t>
            </w:r>
            <w:r w:rsidRPr="001B4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F99" w:rsidRPr="001B4920">
              <w:rPr>
                <w:rFonts w:ascii="Times New Roman" w:hAnsi="Times New Roman" w:cs="Times New Roman"/>
                <w:sz w:val="24"/>
                <w:szCs w:val="24"/>
              </w:rPr>
              <w:t xml:space="preserve"> (1 чел</w:t>
            </w:r>
            <w:proofErr w:type="gramStart"/>
            <w:r w:rsidR="00520F99" w:rsidRPr="001B4920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F99" w:rsidRPr="00710504" w:rsidRDefault="001B4920" w:rsidP="0096327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9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0F99" w:rsidRPr="001B4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0F99" w:rsidRPr="00206CD4" w:rsidTr="00725C7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206CD4" w:rsidRDefault="00520F99" w:rsidP="00D821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F99" w:rsidRPr="00206CD4" w:rsidRDefault="00520F99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0F99" w:rsidRPr="00206CD4" w:rsidRDefault="00713A90" w:rsidP="00C26C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6F2" w:rsidRPr="00206CD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206CD4" w:rsidRDefault="00713A90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F99" w:rsidRPr="00206C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0F99" w:rsidRPr="0091253E" w:rsidTr="00725C7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623771" w:rsidRDefault="00520F99" w:rsidP="00D821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623771" w:rsidRDefault="00520F99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F99" w:rsidRPr="00466CCD" w:rsidRDefault="009C3BD2" w:rsidP="00466CCD">
            <w:pPr>
              <w:jc w:val="left"/>
            </w:pPr>
            <w:r w:rsidRPr="0046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F99" w:rsidRPr="00466CCD">
              <w:rPr>
                <w:rFonts w:ascii="Times New Roman" w:hAnsi="Times New Roman" w:cs="Times New Roman"/>
                <w:sz w:val="24"/>
                <w:szCs w:val="24"/>
              </w:rPr>
              <w:t xml:space="preserve"> чел., наибольший балл – </w:t>
            </w:r>
            <w:r w:rsidR="00466CCD" w:rsidRPr="00466C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20F99" w:rsidRPr="00466CCD">
              <w:rPr>
                <w:rFonts w:ascii="Times New Roman" w:hAnsi="Times New Roman" w:cs="Times New Roman"/>
                <w:sz w:val="24"/>
                <w:szCs w:val="24"/>
              </w:rPr>
              <w:t xml:space="preserve"> (1 чел</w:t>
            </w:r>
            <w:proofErr w:type="gramStart"/>
            <w:r w:rsidR="00520F99" w:rsidRPr="00466CCD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466CCD" w:rsidRDefault="00D509E9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6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F99" w:rsidRPr="00466C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0F99" w:rsidRPr="001B4920" w:rsidTr="00725C7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623771" w:rsidRDefault="00520F99" w:rsidP="00D821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Default="009C3BD2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F99" w:rsidRPr="001B4920" w:rsidRDefault="001B4920" w:rsidP="001B4920">
            <w:pPr>
              <w:jc w:val="left"/>
            </w:pPr>
            <w:r w:rsidRPr="001B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F99" w:rsidRPr="001B4920">
              <w:rPr>
                <w:rFonts w:ascii="Times New Roman" w:hAnsi="Times New Roman" w:cs="Times New Roman"/>
                <w:sz w:val="24"/>
                <w:szCs w:val="24"/>
              </w:rPr>
              <w:t xml:space="preserve"> чел., наибольший балл – </w:t>
            </w:r>
            <w:r w:rsidRPr="001B49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20F99" w:rsidRPr="001B4920">
              <w:rPr>
                <w:rFonts w:ascii="Times New Roman" w:hAnsi="Times New Roman" w:cs="Times New Roman"/>
                <w:sz w:val="24"/>
                <w:szCs w:val="24"/>
              </w:rPr>
              <w:t xml:space="preserve"> (1 чел</w:t>
            </w:r>
            <w:proofErr w:type="gramStart"/>
            <w:r w:rsidR="00520F99" w:rsidRPr="001B4920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99" w:rsidRPr="001B4920" w:rsidRDefault="001B4920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F99" w:rsidRPr="001B49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5CCC" w:rsidRPr="001B4920" w:rsidTr="00725C7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CCC" w:rsidRPr="00623771" w:rsidRDefault="00DE5CCC" w:rsidP="00083A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CCC" w:rsidRDefault="00DE5CCC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5CCC" w:rsidRPr="00466CCD" w:rsidRDefault="00DE5CCC" w:rsidP="00DE5CCC">
            <w:pPr>
              <w:jc w:val="left"/>
            </w:pPr>
            <w:r w:rsidRPr="00466CCD">
              <w:rPr>
                <w:rFonts w:ascii="Times New Roman" w:hAnsi="Times New Roman" w:cs="Times New Roman"/>
                <w:sz w:val="24"/>
                <w:szCs w:val="24"/>
              </w:rPr>
              <w:t xml:space="preserve">1 чел., наибольший балл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66CCD">
              <w:rPr>
                <w:rFonts w:ascii="Times New Roman" w:hAnsi="Times New Roman" w:cs="Times New Roman"/>
                <w:sz w:val="24"/>
                <w:szCs w:val="24"/>
              </w:rPr>
              <w:t xml:space="preserve"> (1 чел</w:t>
            </w:r>
            <w:proofErr w:type="gramStart"/>
            <w:r w:rsidRPr="00466CCD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CCC" w:rsidRPr="001B4920" w:rsidRDefault="00DE5CCC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B35C0" w:rsidRPr="001B4920" w:rsidTr="00725C7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5C0" w:rsidRDefault="004B35C0" w:rsidP="00083A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5C0" w:rsidRDefault="004B35C0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5C0" w:rsidRPr="00466CCD" w:rsidRDefault="004B35C0" w:rsidP="00BC6D36">
            <w:pPr>
              <w:jc w:val="left"/>
            </w:pPr>
            <w:r w:rsidRPr="00466CCD">
              <w:rPr>
                <w:rFonts w:ascii="Times New Roman" w:hAnsi="Times New Roman" w:cs="Times New Roman"/>
                <w:sz w:val="24"/>
                <w:szCs w:val="24"/>
              </w:rPr>
              <w:t xml:space="preserve">1 чел., наибольший балл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66CCD">
              <w:rPr>
                <w:rFonts w:ascii="Times New Roman" w:hAnsi="Times New Roman" w:cs="Times New Roman"/>
                <w:sz w:val="24"/>
                <w:szCs w:val="24"/>
              </w:rPr>
              <w:t xml:space="preserve"> (1 чел</w:t>
            </w:r>
            <w:proofErr w:type="gramStart"/>
            <w:r w:rsidRPr="00466CCD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5C0" w:rsidRDefault="004B35C0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B35C0" w:rsidRPr="0091253E" w:rsidTr="00725C78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5C0" w:rsidRPr="00623771" w:rsidRDefault="004B35C0" w:rsidP="00CF44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5C0" w:rsidRPr="00623771" w:rsidRDefault="004B35C0" w:rsidP="00CF44E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35C0" w:rsidRPr="004B35C0" w:rsidRDefault="004B35C0" w:rsidP="009C3BD2">
            <w:pPr>
              <w:jc w:val="left"/>
            </w:pPr>
            <w:r w:rsidRPr="004B35C0">
              <w:rPr>
                <w:rFonts w:ascii="Times New Roman" w:hAnsi="Times New Roman" w:cs="Times New Roman"/>
                <w:sz w:val="24"/>
                <w:szCs w:val="24"/>
              </w:rPr>
              <w:t>2 чел., наибольший балл – 100 (1 чел</w:t>
            </w:r>
            <w:proofErr w:type="gramStart"/>
            <w:r w:rsidRPr="004B35C0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35C0" w:rsidRPr="004B35C0" w:rsidRDefault="004B35C0" w:rsidP="00CF44E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C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91253E" w:rsidRPr="0091253E" w:rsidRDefault="0091253E" w:rsidP="0091253E">
      <w:pPr>
        <w:jc w:val="center"/>
        <w:rPr>
          <w:rFonts w:ascii="Times New Roman" w:eastAsia="Times New Roman" w:hAnsi="Times New Roman" w:cs="Times New Roman"/>
        </w:rPr>
      </w:pPr>
    </w:p>
    <w:p w:rsidR="00613015" w:rsidRDefault="00613015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65" w:rsidRDefault="00C26C65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3E" w:rsidRDefault="00623771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Доля выпускников, не преодолевших минимальный пороговый балл</w:t>
      </w:r>
    </w:p>
    <w:p w:rsidR="00C26C65" w:rsidRPr="00623771" w:rsidRDefault="00C26C65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3716"/>
        <w:gridCol w:w="2622"/>
        <w:gridCol w:w="2299"/>
      </w:tblGrid>
      <w:tr w:rsidR="0091253E" w:rsidRPr="00623771" w:rsidTr="00CB56F2">
        <w:trPr>
          <w:jc w:val="center"/>
        </w:trPr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 w:rsidP="004610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0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53E" w:rsidRPr="00623771" w:rsidTr="00CB56F2">
        <w:trPr>
          <w:jc w:val="center"/>
        </w:trPr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результаты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предметам (баллы)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преодолевших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пороговый балл</w:t>
            </w: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1253E" w:rsidRPr="00623771" w:rsidTr="00CB56F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5526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3E"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520F99" w:rsidP="00520F9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</w:t>
            </w:r>
            <w:r w:rsidR="00CB56F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CB5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6F2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proofErr w:type="gramStart"/>
            <w:r w:rsidR="00CB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53E" w:rsidRPr="00750EED" w:rsidRDefault="00D509E9" w:rsidP="00D509E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D">
              <w:rPr>
                <w:rFonts w:ascii="Times New Roman" w:hAnsi="Times New Roman" w:cs="Times New Roman"/>
                <w:sz w:val="24"/>
                <w:szCs w:val="24"/>
              </w:rPr>
              <w:t>18; 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53E" w:rsidRPr="00750EED" w:rsidRDefault="00DE5CC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618" w:rsidRPr="00750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9E9" w:rsidRPr="00623771" w:rsidTr="00CB56F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9E9" w:rsidRPr="00623771" w:rsidRDefault="00D509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9E9" w:rsidRDefault="00D509E9" w:rsidP="00A4590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9E9" w:rsidRPr="00713A90" w:rsidRDefault="00713A90" w:rsidP="00D509E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9E9" w:rsidRPr="00713A90" w:rsidRDefault="00DE5CCC" w:rsidP="00AD797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9E9" w:rsidRPr="00713A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5CCC" w:rsidRPr="00623771" w:rsidTr="00CB56F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CCC" w:rsidRDefault="00DE5C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CCC" w:rsidRDefault="00DE5CCC" w:rsidP="00A4590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CCC" w:rsidRPr="00713A90" w:rsidRDefault="00DE5CCC" w:rsidP="00D509E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CCC" w:rsidRDefault="00DE5CCC" w:rsidP="00AD797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A5CFD" w:rsidRPr="00623771" w:rsidTr="00CB56F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CFD" w:rsidRDefault="006A5C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CFD" w:rsidRDefault="006A5CFD" w:rsidP="00A4590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CFD" w:rsidRDefault="006A5CFD" w:rsidP="00D509E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CFD" w:rsidRDefault="006A5CFD" w:rsidP="00AD797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C26C65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p w:rsidR="0091253E" w:rsidRDefault="0091253E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Анализ результатов по профильным (углубленным) предметам в соответствии с учебным планом</w:t>
      </w:r>
    </w:p>
    <w:p w:rsidR="00C26C65" w:rsidRPr="00623771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130"/>
        <w:gridCol w:w="3547"/>
        <w:gridCol w:w="3319"/>
      </w:tblGrid>
      <w:tr w:rsidR="00623771" w:rsidRPr="00623771" w:rsidTr="00607D0A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552618" w:rsidP="003B30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771" w:rsidRPr="00623771" w:rsidTr="00607D0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выпускников, участвующих в ЕГЭ по профильному предмету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 получи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</w:p>
          <w:p w:rsidR="00623771" w:rsidRPr="00623771" w:rsidRDefault="00623771" w:rsidP="00D60C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D60C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23771" w:rsidRPr="00623771" w:rsidTr="00D509E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373799" w:rsidRDefault="003737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7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23771" w:rsidRPr="003737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3771" w:rsidRPr="00373799" w:rsidRDefault="0037379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7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0C7E" w:rsidRPr="003737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B3004" w:rsidRDefault="003B3004" w:rsidP="00B61690">
      <w:pPr>
        <w:spacing w:before="120"/>
        <w:jc w:val="center"/>
        <w:rPr>
          <w:rFonts w:ascii="Times New Roman" w:hAnsi="Times New Roman" w:cs="Times New Roman"/>
          <w:b/>
        </w:rPr>
        <w:sectPr w:rsidR="003B3004" w:rsidSect="0096327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1253E" w:rsidRPr="00623771" w:rsidRDefault="0091253E" w:rsidP="00B61690">
      <w:pPr>
        <w:spacing w:before="120"/>
        <w:jc w:val="center"/>
        <w:rPr>
          <w:rFonts w:ascii="Times New Roman" w:hAnsi="Times New Roman" w:cs="Times New Roman"/>
          <w:b/>
        </w:rPr>
      </w:pPr>
      <w:r w:rsidRPr="00623771">
        <w:rPr>
          <w:rFonts w:ascii="Times New Roman" w:hAnsi="Times New Roman" w:cs="Times New Roman"/>
          <w:b/>
        </w:rPr>
        <w:lastRenderedPageBreak/>
        <w:t>Анализ результатов ЕГЭ</w:t>
      </w:r>
      <w:r w:rsidR="003F5A20" w:rsidRPr="00623771">
        <w:rPr>
          <w:rFonts w:ascii="Times New Roman" w:hAnsi="Times New Roman" w:cs="Times New Roman"/>
          <w:b/>
        </w:rPr>
        <w:t xml:space="preserve"> </w:t>
      </w:r>
    </w:p>
    <w:p w:rsidR="0091253E" w:rsidRPr="0091253E" w:rsidRDefault="0091253E" w:rsidP="0091253E">
      <w:pPr>
        <w:spacing w:before="12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tblpX="-34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49"/>
        <w:gridCol w:w="290"/>
        <w:gridCol w:w="277"/>
        <w:gridCol w:w="2914"/>
        <w:gridCol w:w="864"/>
        <w:gridCol w:w="1000"/>
        <w:gridCol w:w="864"/>
        <w:gridCol w:w="1000"/>
        <w:gridCol w:w="864"/>
        <w:gridCol w:w="432"/>
        <w:gridCol w:w="568"/>
        <w:gridCol w:w="864"/>
        <w:gridCol w:w="1000"/>
        <w:gridCol w:w="952"/>
        <w:gridCol w:w="1276"/>
        <w:gridCol w:w="1276"/>
        <w:gridCol w:w="1276"/>
        <w:gridCol w:w="18"/>
      </w:tblGrid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2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379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379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району,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району,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району,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63,86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62,17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71,49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373799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70,92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 xml:space="preserve"> 43,76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46,12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48,63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Default="00E83FC5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9" w:rsidRPr="00607D0A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379" w:rsidRPr="00607D0A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9" w:rsidRPr="00607D0A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379" w:rsidRPr="00607D0A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9" w:rsidRPr="00607D0A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379" w:rsidRPr="00607D0A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30064D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AD6BE5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40,03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58,85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B723E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,</w:t>
            </w: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913"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AD6BE5" w:rsidRDefault="00E83FC5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48,29</w:t>
            </w:r>
          </w:p>
          <w:p w:rsidR="00C85379" w:rsidRPr="00AD6BE5" w:rsidRDefault="00C85379" w:rsidP="003737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B723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,</w:t>
            </w: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67,33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60,51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E83FC5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373799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46,09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51,28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53,74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6A5CFD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51,22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59,82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65,64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373799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56,60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56,09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58,37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AC7FA5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BB0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55,21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56,07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6A5CFD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C85379" w:rsidRPr="0091253E" w:rsidTr="005957EF">
        <w:trPr>
          <w:gridAfter w:val="1"/>
          <w:wAfter w:w="17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C8537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53,21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55,24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Pr="00607D0A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379" w:rsidRDefault="00C85379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C85379" w:rsidRDefault="00DF33C5" w:rsidP="00373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5379" w:rsidRDefault="00CA18CC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52,59</w:t>
            </w:r>
          </w:p>
        </w:tc>
      </w:tr>
      <w:tr w:rsidR="005957EF" w:rsidRPr="0091253E" w:rsidTr="005957EF">
        <w:trPr>
          <w:gridAfter w:val="1"/>
          <w:wAfter w:w="17" w:type="dxa"/>
          <w:trHeight w:val="122"/>
        </w:trPr>
        <w:tc>
          <w:tcPr>
            <w:tcW w:w="15967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7EF" w:rsidRPr="005957EF" w:rsidRDefault="005957EF" w:rsidP="0068290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57EF" w:rsidRPr="0091253E" w:rsidTr="005957EF">
        <w:tc>
          <w:tcPr>
            <w:tcW w:w="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7EF" w:rsidRPr="00607D0A" w:rsidRDefault="005957EF" w:rsidP="005957E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957EF" w:rsidRPr="00607D0A" w:rsidRDefault="005957EF" w:rsidP="005957E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7EF" w:rsidRPr="00607D0A" w:rsidRDefault="005957EF" w:rsidP="005957E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школе выше, чем результаты 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957EF" w:rsidRDefault="005957EF" w:rsidP="005957E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57EF" w:rsidRPr="00607D0A" w:rsidRDefault="005957EF" w:rsidP="005957E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результаты по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</w:tbl>
    <w:p w:rsidR="003B3004" w:rsidRDefault="003B3004" w:rsidP="008E5EA0">
      <w:pPr>
        <w:spacing w:before="120"/>
        <w:rPr>
          <w:rFonts w:ascii="Times New Roman" w:eastAsia="Times New Roman" w:hAnsi="Times New Roman" w:cs="Times New Roman"/>
          <w:sz w:val="24"/>
          <w:szCs w:val="24"/>
        </w:rPr>
        <w:sectPr w:rsidR="003B3004" w:rsidSect="003B3004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9C427B" w:rsidRDefault="009C427B" w:rsidP="008E5EA0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sectPr w:rsidR="009C427B" w:rsidSect="009632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33" w:rsidRDefault="00C63433" w:rsidP="00C63433">
      <w:r>
        <w:separator/>
      </w:r>
    </w:p>
  </w:endnote>
  <w:endnote w:type="continuationSeparator" w:id="0">
    <w:p w:rsidR="00C63433" w:rsidRDefault="00C63433" w:rsidP="00C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33" w:rsidRDefault="00C63433" w:rsidP="00C63433">
      <w:r>
        <w:separator/>
      </w:r>
    </w:p>
  </w:footnote>
  <w:footnote w:type="continuationSeparator" w:id="0">
    <w:p w:rsidR="00C63433" w:rsidRDefault="00C63433" w:rsidP="00C6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13FE"/>
    <w:rsid w:val="00033F77"/>
    <w:rsid w:val="00074CF6"/>
    <w:rsid w:val="00082C97"/>
    <w:rsid w:val="000B2F1B"/>
    <w:rsid w:val="000C4AD8"/>
    <w:rsid w:val="000E6FD7"/>
    <w:rsid w:val="00101520"/>
    <w:rsid w:val="0010337C"/>
    <w:rsid w:val="00123557"/>
    <w:rsid w:val="00132875"/>
    <w:rsid w:val="001577AA"/>
    <w:rsid w:val="00174DFE"/>
    <w:rsid w:val="001B4920"/>
    <w:rsid w:val="00201906"/>
    <w:rsid w:val="00206CD4"/>
    <w:rsid w:val="002301C6"/>
    <w:rsid w:val="0024352C"/>
    <w:rsid w:val="00253783"/>
    <w:rsid w:val="0026197C"/>
    <w:rsid w:val="002835D9"/>
    <w:rsid w:val="002950A7"/>
    <w:rsid w:val="002C0C29"/>
    <w:rsid w:val="0030064D"/>
    <w:rsid w:val="0031676C"/>
    <w:rsid w:val="003230C5"/>
    <w:rsid w:val="003349D5"/>
    <w:rsid w:val="00373799"/>
    <w:rsid w:val="0037752C"/>
    <w:rsid w:val="003830C0"/>
    <w:rsid w:val="00390113"/>
    <w:rsid w:val="003B132E"/>
    <w:rsid w:val="003B3004"/>
    <w:rsid w:val="003D7072"/>
    <w:rsid w:val="003E590A"/>
    <w:rsid w:val="003F27AB"/>
    <w:rsid w:val="003F5A20"/>
    <w:rsid w:val="00411934"/>
    <w:rsid w:val="00454603"/>
    <w:rsid w:val="004610A8"/>
    <w:rsid w:val="00466CCD"/>
    <w:rsid w:val="0049354C"/>
    <w:rsid w:val="00496F5F"/>
    <w:rsid w:val="00497F62"/>
    <w:rsid w:val="004B1EF0"/>
    <w:rsid w:val="004B23D0"/>
    <w:rsid w:val="004B35C0"/>
    <w:rsid w:val="004C4FCF"/>
    <w:rsid w:val="004F2234"/>
    <w:rsid w:val="004F74D6"/>
    <w:rsid w:val="005133BE"/>
    <w:rsid w:val="005178A1"/>
    <w:rsid w:val="00520F99"/>
    <w:rsid w:val="00552618"/>
    <w:rsid w:val="0058671F"/>
    <w:rsid w:val="005935E7"/>
    <w:rsid w:val="005957EF"/>
    <w:rsid w:val="005D091C"/>
    <w:rsid w:val="005E099C"/>
    <w:rsid w:val="006020B8"/>
    <w:rsid w:val="00607D0A"/>
    <w:rsid w:val="00613015"/>
    <w:rsid w:val="00623293"/>
    <w:rsid w:val="00623771"/>
    <w:rsid w:val="006355E1"/>
    <w:rsid w:val="00666804"/>
    <w:rsid w:val="00677417"/>
    <w:rsid w:val="00682904"/>
    <w:rsid w:val="006939DB"/>
    <w:rsid w:val="006A5CFD"/>
    <w:rsid w:val="006B3E36"/>
    <w:rsid w:val="006D0B87"/>
    <w:rsid w:val="00710504"/>
    <w:rsid w:val="00713A90"/>
    <w:rsid w:val="00721C6C"/>
    <w:rsid w:val="0072596F"/>
    <w:rsid w:val="00725C78"/>
    <w:rsid w:val="00750EED"/>
    <w:rsid w:val="00751037"/>
    <w:rsid w:val="00780D82"/>
    <w:rsid w:val="007835FE"/>
    <w:rsid w:val="00784902"/>
    <w:rsid w:val="007A3DBC"/>
    <w:rsid w:val="007C299A"/>
    <w:rsid w:val="007F5629"/>
    <w:rsid w:val="008009AE"/>
    <w:rsid w:val="00804CAC"/>
    <w:rsid w:val="00811C8F"/>
    <w:rsid w:val="008131F2"/>
    <w:rsid w:val="008200CF"/>
    <w:rsid w:val="0085306C"/>
    <w:rsid w:val="00881160"/>
    <w:rsid w:val="008879D0"/>
    <w:rsid w:val="008D53CA"/>
    <w:rsid w:val="008E5EA0"/>
    <w:rsid w:val="008E7F91"/>
    <w:rsid w:val="008F0AF7"/>
    <w:rsid w:val="008F6A57"/>
    <w:rsid w:val="0091253E"/>
    <w:rsid w:val="00963273"/>
    <w:rsid w:val="009669E1"/>
    <w:rsid w:val="009854D6"/>
    <w:rsid w:val="009B370A"/>
    <w:rsid w:val="009B638A"/>
    <w:rsid w:val="009C3BD2"/>
    <w:rsid w:val="009C427B"/>
    <w:rsid w:val="009C63DF"/>
    <w:rsid w:val="009F167E"/>
    <w:rsid w:val="00A11BB1"/>
    <w:rsid w:val="00A25552"/>
    <w:rsid w:val="00A35D6C"/>
    <w:rsid w:val="00A4271F"/>
    <w:rsid w:val="00AC7FA5"/>
    <w:rsid w:val="00AD6BE5"/>
    <w:rsid w:val="00B34260"/>
    <w:rsid w:val="00B602FA"/>
    <w:rsid w:val="00B61690"/>
    <w:rsid w:val="00B641B1"/>
    <w:rsid w:val="00B66EA2"/>
    <w:rsid w:val="00B77698"/>
    <w:rsid w:val="00B90C71"/>
    <w:rsid w:val="00BB09A0"/>
    <w:rsid w:val="00BB7FC1"/>
    <w:rsid w:val="00BF470B"/>
    <w:rsid w:val="00C009EB"/>
    <w:rsid w:val="00C05571"/>
    <w:rsid w:val="00C20223"/>
    <w:rsid w:val="00C26C65"/>
    <w:rsid w:val="00C62913"/>
    <w:rsid w:val="00C63433"/>
    <w:rsid w:val="00C85379"/>
    <w:rsid w:val="00CA18CC"/>
    <w:rsid w:val="00CB56F2"/>
    <w:rsid w:val="00CB723E"/>
    <w:rsid w:val="00CD59D3"/>
    <w:rsid w:val="00CE21D8"/>
    <w:rsid w:val="00CE3FE4"/>
    <w:rsid w:val="00CF0C89"/>
    <w:rsid w:val="00CF3211"/>
    <w:rsid w:val="00D0495C"/>
    <w:rsid w:val="00D509E9"/>
    <w:rsid w:val="00D60C7E"/>
    <w:rsid w:val="00D6623C"/>
    <w:rsid w:val="00D67032"/>
    <w:rsid w:val="00D67F9B"/>
    <w:rsid w:val="00D80085"/>
    <w:rsid w:val="00DD21D0"/>
    <w:rsid w:val="00DE1BB5"/>
    <w:rsid w:val="00DE5CCC"/>
    <w:rsid w:val="00DF33C5"/>
    <w:rsid w:val="00E17B4E"/>
    <w:rsid w:val="00E242A0"/>
    <w:rsid w:val="00E61AA0"/>
    <w:rsid w:val="00E77289"/>
    <w:rsid w:val="00E83FC5"/>
    <w:rsid w:val="00E90949"/>
    <w:rsid w:val="00EB0265"/>
    <w:rsid w:val="00EF5BCE"/>
    <w:rsid w:val="00F0404A"/>
    <w:rsid w:val="00F22877"/>
    <w:rsid w:val="00F40CA7"/>
    <w:rsid w:val="00F645B0"/>
    <w:rsid w:val="00F76349"/>
    <w:rsid w:val="00F8167D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433"/>
  </w:style>
  <w:style w:type="paragraph" w:styleId="a9">
    <w:name w:val="footer"/>
    <w:basedOn w:val="a"/>
    <w:link w:val="aa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433"/>
  </w:style>
  <w:style w:type="paragraph" w:styleId="a9">
    <w:name w:val="footer"/>
    <w:basedOn w:val="a"/>
    <w:link w:val="aa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Геометрия(ОГЭ)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4CF-4CFC-9658-8620FA19C793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4CF-4CFC-9658-8620FA19C79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4CF-4CFC-9658-8620FA19C793}"/>
              </c:ext>
            </c:extLst>
          </c:dPt>
          <c:dLbls>
            <c:dLbl>
              <c:idx val="0"/>
              <c:layout>
                <c:manualLayout>
                  <c:x val="8.2027721741393902E-2"/>
                  <c:y val="-5.30310059790243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4CF-4CFC-9658-8620FA19C793}"/>
                </c:ext>
              </c:extLst>
            </c:dLbl>
            <c:dLbl>
              <c:idx val="1"/>
              <c:layout>
                <c:manualLayout>
                  <c:x val="-5.8052247601281248E-3"/>
                  <c:y val="8.533559861033967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CF-4CFC-9658-8620FA19C793}"/>
                </c:ext>
              </c:extLst>
            </c:dLbl>
            <c:dLbl>
              <c:idx val="2"/>
              <c:layout>
                <c:manualLayout>
                  <c:x val="-2.0508015010520381E-2"/>
                  <c:y val="-5.78665011271931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4CF-4CFC-9658-8620FA19C793}"/>
                </c:ext>
              </c:extLst>
            </c:dLbl>
            <c:dLbl>
              <c:idx val="3"/>
              <c:layout>
                <c:manualLayout>
                  <c:x val="-0.11308937622466614"/>
                  <c:y val="-7.686259134620620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CF-4CFC-9658-8620FA19C7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"3"</c:v>
                </c:pt>
                <c:pt idx="1">
                  <c:v>"5"</c:v>
                </c:pt>
                <c:pt idx="2">
                  <c:v>"4"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0.11574074074074073</c:v>
                </c:pt>
                <c:pt idx="1">
                  <c:v>0.17391304347826086</c:v>
                </c:pt>
                <c:pt idx="2">
                  <c:v>0.69565217391304346</c:v>
                </c:pt>
                <c:pt idx="3">
                  <c:v>1.4492753623188406E-2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CF-4CFC-9658-8620FA19C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Русский язык (ОГЭ)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DD5-4167-A0F0-563E2AADB2AD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9DD5-4167-A0F0-563E2AADB2AD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DD5-4167-A0F0-563E2AADB2AD}"/>
              </c:ext>
            </c:extLst>
          </c:dPt>
          <c:dLbls>
            <c:dLbl>
              <c:idx val="0"/>
              <c:layout>
                <c:manualLayout>
                  <c:x val="1.9585113844240543E-2"/>
                  <c:y val="-5.30310059790244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DD5-4167-A0F0-563E2AADB2AD}"/>
                </c:ext>
              </c:extLst>
            </c:dLbl>
            <c:dLbl>
              <c:idx val="1"/>
              <c:layout>
                <c:manualLayout>
                  <c:x val="7.8675950630138172E-2"/>
                  <c:y val="2.5131070234478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DD5-4167-A0F0-563E2AADB2AD}"/>
                </c:ext>
              </c:extLst>
            </c:dLbl>
            <c:dLbl>
              <c:idx val="2"/>
              <c:layout>
                <c:manualLayout>
                  <c:x val="-2.0508015010520381E-2"/>
                  <c:y val="2.51210507400268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DD5-4167-A0F0-563E2AADB2AD}"/>
                </c:ext>
              </c:extLst>
            </c:dLbl>
            <c:dLbl>
              <c:idx val="3"/>
              <c:layout>
                <c:manualLayout>
                  <c:x val="-0.12682852143482068"/>
                  <c:y val="3.64875634069057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DD5-4167-A0F0-563E2AADB2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"4"</c:v>
                </c:pt>
                <c:pt idx="1">
                  <c:v>"2"</c:v>
                </c:pt>
                <c:pt idx="2">
                  <c:v>"5"</c:v>
                </c:pt>
                <c:pt idx="3">
                  <c:v>"3"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0.37681159420289856</c:v>
                </c:pt>
                <c:pt idx="1">
                  <c:v>0</c:v>
                </c:pt>
                <c:pt idx="2">
                  <c:v>0.55072463768115942</c:v>
                </c:pt>
                <c:pt idx="3">
                  <c:v>7.2463768115942032E-2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D5-4167-A0F0-563E2AADB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Алгебра (ОГЭ)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0CC-44CB-8644-C29793D1F0DF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40CC-44CB-8644-C29793D1F0D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0CC-44CB-8644-C29793D1F0DF}"/>
              </c:ext>
            </c:extLst>
          </c:dPt>
          <c:dLbls>
            <c:dLbl>
              <c:idx val="0"/>
              <c:layout>
                <c:manualLayout>
                  <c:x val="3.427749217298251E-2"/>
                  <c:y val="-5.85635094368390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0CC-44CB-8644-C29793D1F0DF}"/>
                </c:ext>
              </c:extLst>
            </c:dLbl>
            <c:dLbl>
              <c:idx val="1"/>
              <c:layout>
                <c:manualLayout>
                  <c:x val="5.2964288554839735E-2"/>
                  <c:y val="-1.35964539702246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0CC-44CB-8644-C29793D1F0DF}"/>
                </c:ext>
              </c:extLst>
            </c:dLbl>
            <c:dLbl>
              <c:idx val="2"/>
              <c:layout>
                <c:manualLayout>
                  <c:x val="-2.0508015010520381E-2"/>
                  <c:y val="-5.78665011271931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0CC-44CB-8644-C29793D1F0DF}"/>
                </c:ext>
              </c:extLst>
            </c:dLbl>
            <c:dLbl>
              <c:idx val="3"/>
              <c:layout>
                <c:manualLayout>
                  <c:x val="1.7687541123475269E-2"/>
                  <c:y val="-2.10405027172433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0CC-44CB-8644-C29793D1F0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"3"</c:v>
                </c:pt>
                <c:pt idx="1">
                  <c:v>"5"</c:v>
                </c:pt>
                <c:pt idx="2">
                  <c:v>"4"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0.17348561515107705</c:v>
                </c:pt>
                <c:pt idx="1">
                  <c:v>0.25989026855327746</c:v>
                </c:pt>
                <c:pt idx="2">
                  <c:v>0.56521739130434778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CC-44CB-8644-C29793D1F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r>
              <a:rPr lang="ru-RU" sz="1100" b="1">
                <a:latin typeface="+mj-lt"/>
              </a:rPr>
              <a:t>Средний балл по предметам ОГЭ - 2016 </a:t>
            </a:r>
          </a:p>
        </c:rich>
      </c:tx>
      <c:layout>
        <c:manualLayout>
          <c:xMode val="edge"/>
          <c:yMode val="edge"/>
          <c:x val="0.13454870420017873"/>
          <c:y val="1.0772721206459375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870370761295591"/>
          <c:y val="0.19207253638749699"/>
          <c:w val="0.50495901149085587"/>
          <c:h val="0.68490804104032454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DAB-4042-B523-E80303592D4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DAB-4042-B523-E80303592D44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 w="25400">
                  <a:noFill/>
                </a:ln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DAB-4042-B523-E80303592D4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DAB-4042-B523-E80303592D4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BDAB-4042-B523-E80303592D44}"/>
              </c:ext>
            </c:extLst>
          </c:dPt>
          <c:dLbls>
            <c:dLbl>
              <c:idx val="0"/>
              <c:layout>
                <c:manualLayout>
                  <c:x val="-6.9744499095789969E-3"/>
                  <c:y val="-3.15884514435695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DAB-4042-B523-E80303592D44}"/>
                </c:ext>
              </c:extLst>
            </c:dLbl>
            <c:dLbl>
              <c:idx val="1"/>
              <c:layout>
                <c:manualLayout>
                  <c:x val="0.11473051024306248"/>
                  <c:y val="-5.4815057957794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AB-4042-B523-E80303592D44}"/>
                </c:ext>
              </c:extLst>
            </c:dLbl>
            <c:dLbl>
              <c:idx val="2"/>
              <c:layout>
                <c:manualLayout>
                  <c:x val="0.11171181444462816"/>
                  <c:y val="-1.906099595039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DAB-4042-B523-E80303592D44}"/>
                </c:ext>
              </c:extLst>
            </c:dLbl>
            <c:dLbl>
              <c:idx val="3"/>
              <c:layout>
                <c:manualLayout>
                  <c:x val="8.7145018400850024E-2"/>
                  <c:y val="1.7489286566451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AB-4042-B523-E80303592D44}"/>
                </c:ext>
              </c:extLst>
            </c:dLbl>
            <c:dLbl>
              <c:idx val="4"/>
              <c:layout>
                <c:manualLayout>
                  <c:x val="0.10319252988818757"/>
                  <c:y val="4.63358625626342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AB-4042-B523-E80303592D44}"/>
                </c:ext>
              </c:extLst>
            </c:dLbl>
            <c:dLbl>
              <c:idx val="5"/>
              <c:layout>
                <c:manualLayout>
                  <c:x val="-6.3372105296489413E-3"/>
                  <c:y val="6.29008828441899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DAB-4042-B523-E80303592D44}"/>
                </c:ext>
              </c:extLst>
            </c:dLbl>
            <c:dLbl>
              <c:idx val="6"/>
              <c:layout>
                <c:manualLayout>
                  <c:x val="-8.8315354682541355E-2"/>
                  <c:y val="8.47114292531615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DAB-4042-B523-E80303592D44}"/>
                </c:ext>
              </c:extLst>
            </c:dLbl>
            <c:dLbl>
              <c:idx val="7"/>
              <c:layout>
                <c:manualLayout>
                  <c:x val="-9.1824393264514859E-2"/>
                  <c:y val="6.30348842758291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DAB-4042-B523-E80303592D44}"/>
                </c:ext>
              </c:extLst>
            </c:dLbl>
            <c:dLbl>
              <c:idx val="8"/>
              <c:layout>
                <c:manualLayout>
                  <c:x val="-0.13330687551455531"/>
                  <c:y val="1.94080649009782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DAB-4042-B523-E80303592D44}"/>
                </c:ext>
              </c:extLst>
            </c:dLbl>
            <c:dLbl>
              <c:idx val="9"/>
              <c:layout>
                <c:manualLayout>
                  <c:x val="-0.15013404825737264"/>
                  <c:y val="-9.21212121212121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DAB-4042-B523-E80303592D44}"/>
                </c:ext>
              </c:extLst>
            </c:dLbl>
            <c:dLbl>
              <c:idx val="10"/>
              <c:layout>
                <c:manualLayout>
                  <c:x val="-7.1492403932082185E-2"/>
                  <c:y val="-5.4237288135593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07D-4CE0-8A40-AA4273D88BA9}"/>
                </c:ext>
              </c:extLst>
            </c:dLbl>
            <c:spPr>
              <a:noFill/>
              <a:ln w="236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русский язык</c:v>
                </c:pt>
                <c:pt idx="1">
                  <c:v>алгебра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геометрия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физика</c:v>
                </c:pt>
              </c:strCache>
            </c:strRef>
          </c:cat>
          <c:val>
            <c:numRef>
              <c:f>Sheet1!$B$2:$L$2</c:f>
              <c:numCache>
                <c:formatCode>0.00</c:formatCode>
                <c:ptCount val="11"/>
                <c:pt idx="0">
                  <c:v>4.4800000000000004</c:v>
                </c:pt>
                <c:pt idx="1">
                  <c:v>4.09</c:v>
                </c:pt>
                <c:pt idx="2">
                  <c:v>4.1100000000000003</c:v>
                </c:pt>
                <c:pt idx="3">
                  <c:v>3.67</c:v>
                </c:pt>
                <c:pt idx="4">
                  <c:v>4</c:v>
                </c:pt>
                <c:pt idx="5">
                  <c:v>4.71</c:v>
                </c:pt>
                <c:pt idx="6">
                  <c:v>4</c:v>
                </c:pt>
                <c:pt idx="7">
                  <c:v>4.03</c:v>
                </c:pt>
                <c:pt idx="8">
                  <c:v>4.63</c:v>
                </c:pt>
                <c:pt idx="9">
                  <c:v>3.41</c:v>
                </c:pt>
                <c:pt idx="10">
                  <c:v>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DAB-4042-B523-E80303592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613568"/>
        <c:axId val="63619456"/>
      </c:radarChart>
      <c:catAx>
        <c:axId val="63613568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63619456"/>
        <c:crosses val="autoZero"/>
        <c:auto val="1"/>
        <c:lblAlgn val="ctr"/>
        <c:lblOffset val="100"/>
        <c:noMultiLvlLbl val="0"/>
      </c:catAx>
      <c:valAx>
        <c:axId val="636194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3613568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Английский язык (ОГЭ)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4CF-4CFC-9658-8620FA19C793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4CF-4CFC-9658-8620FA19C79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4CF-4CFC-9658-8620FA19C793}"/>
              </c:ext>
            </c:extLst>
          </c:dPt>
          <c:dLbls>
            <c:dLbl>
              <c:idx val="0"/>
              <c:layout>
                <c:manualLayout>
                  <c:x val="8.2027721741393902E-2"/>
                  <c:y val="-5.30310059790243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4CF-4CFC-9658-8620FA19C793}"/>
                </c:ext>
              </c:extLst>
            </c:dLbl>
            <c:dLbl>
              <c:idx val="1"/>
              <c:layout>
                <c:manualLayout>
                  <c:x val="-5.8052247601281248E-3"/>
                  <c:y val="8.533559861033967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CF-4CFC-9658-8620FA19C793}"/>
                </c:ext>
              </c:extLst>
            </c:dLbl>
            <c:dLbl>
              <c:idx val="2"/>
              <c:layout>
                <c:manualLayout>
                  <c:x val="-2.0508015010520381E-2"/>
                  <c:y val="-5.78665011271931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4CF-4CFC-9658-8620FA19C793}"/>
                </c:ext>
              </c:extLst>
            </c:dLbl>
            <c:dLbl>
              <c:idx val="3"/>
              <c:layout>
                <c:manualLayout>
                  <c:x val="-0.11308937622466614"/>
                  <c:y val="-7.686259134620620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CF-4CFC-9658-8620FA19C7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"3"</c:v>
                </c:pt>
                <c:pt idx="1">
                  <c:v>"5"</c:v>
                </c:pt>
                <c:pt idx="2">
                  <c:v>"4"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2.3255813953488372E-2</c:v>
                </c:pt>
                <c:pt idx="1">
                  <c:v>0.65116279069767447</c:v>
                </c:pt>
                <c:pt idx="2">
                  <c:v>0.32558139534883723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CF-4CFC-9658-8620FA19C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r>
              <a:rPr lang="ru-RU" sz="1100" b="1">
                <a:latin typeface="+mj-lt"/>
              </a:rPr>
              <a:t>Экзамены по выбору ЕГЭ - 2016</a:t>
            </a:r>
          </a:p>
        </c:rich>
      </c:tx>
      <c:layout>
        <c:manualLayout>
          <c:xMode val="edge"/>
          <c:yMode val="edge"/>
          <c:x val="0.27573511003432261"/>
          <c:y val="2.3357862085421139E-2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947624084302896"/>
          <c:y val="0.19175061450652001"/>
          <c:w val="0.5598623122929306"/>
          <c:h val="0.74512584108804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801">
              <a:solidFill>
                <a:srgbClr val="000000"/>
              </a:solidFill>
              <a:prstDash val="solid"/>
            </a:ln>
          </c:spPr>
          <c:explosion val="10"/>
          <c:dPt>
            <c:idx val="0"/>
            <c:bubble3D val="0"/>
            <c:spPr>
              <a:solidFill>
                <a:srgbClr val="9BBB59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2C-4F42-A269-30ED8310784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2C-4F42-A269-30ED8310784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2C-4F42-A269-30ED83107847}"/>
              </c:ext>
            </c:extLst>
          </c:dPt>
          <c:dPt>
            <c:idx val="3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2C-4F42-A269-30ED83107847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2C-4F42-A269-30ED83107847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A2C-4F42-A269-30ED83107847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A2C-4F42-A269-30ED83107847}"/>
              </c:ext>
            </c:extLst>
          </c:dPt>
          <c:dLbls>
            <c:dLbl>
              <c:idx val="0"/>
              <c:layout>
                <c:manualLayout>
                  <c:x val="-3.1799872166238287E-2"/>
                  <c:y val="-3.3798947217244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A2C-4F42-A269-30ED83107847}"/>
                </c:ext>
              </c:extLst>
            </c:dLbl>
            <c:dLbl>
              <c:idx val="1"/>
              <c:layout>
                <c:manualLayout>
                  <c:x val="6.7837297539880048E-2"/>
                  <c:y val="-5.8364710755326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A2C-4F42-A269-30ED83107847}"/>
                </c:ext>
              </c:extLst>
            </c:dLbl>
            <c:dLbl>
              <c:idx val="2"/>
              <c:layout>
                <c:manualLayout>
                  <c:x val="2.184608893475571E-2"/>
                  <c:y val="2.94017961763504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A2C-4F42-A269-30ED83107847}"/>
                </c:ext>
              </c:extLst>
            </c:dLbl>
            <c:dLbl>
              <c:idx val="3"/>
              <c:layout>
                <c:manualLayout>
                  <c:x val="3.0007402920788745E-3"/>
                  <c:y val="5.62771653543307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A2C-4F42-A269-30ED83107847}"/>
                </c:ext>
              </c:extLst>
            </c:dLbl>
            <c:dLbl>
              <c:idx val="4"/>
              <c:layout>
                <c:manualLayout>
                  <c:x val="-0.22123607683367938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A2C-4F42-A269-30ED83107847}"/>
                </c:ext>
              </c:extLst>
            </c:dLbl>
            <c:dLbl>
              <c:idx val="5"/>
              <c:layout>
                <c:manualLayout>
                  <c:x val="-0.12540222479431201"/>
                  <c:y val="-1.46644478456189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A2C-4F42-A269-30ED83107847}"/>
                </c:ext>
              </c:extLst>
            </c:dLbl>
            <c:dLbl>
              <c:idx val="6"/>
              <c:layout>
                <c:manualLayout>
                  <c:x val="-3.2110361657363432E-2"/>
                  <c:y val="-2.19548780348166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A2C-4F42-A269-30ED83107847}"/>
                </c:ext>
              </c:extLst>
            </c:dLbl>
            <c:dLbl>
              <c:idx val="7"/>
              <c:layout>
                <c:manualLayout>
                  <c:x val="-2.9774547412342686E-2"/>
                  <c:y val="-7.832784538296349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A2C-4F42-A269-30ED83107847}"/>
                </c:ext>
              </c:extLst>
            </c:dLbl>
            <c:dLbl>
              <c:idx val="8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A2C-4F42-A269-30ED83107847}"/>
                </c:ext>
              </c:extLst>
            </c:dLbl>
            <c:spPr>
              <a:noFill/>
              <a:ln w="236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история</c:v>
                </c:pt>
                <c:pt idx="1">
                  <c:v>литература</c:v>
                </c:pt>
                <c:pt idx="2">
                  <c:v>итнформатика</c:v>
                </c:pt>
                <c:pt idx="3">
                  <c:v>английский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Sheet1!$B$2:$I$2</c:f>
              <c:numCache>
                <c:formatCode>0</c:formatCode>
                <c:ptCount val="8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25</c:v>
                </c:pt>
                <c:pt idx="4">
                  <c:v>10</c:v>
                </c:pt>
                <c:pt idx="5">
                  <c:v>22</c:v>
                </c:pt>
                <c:pt idx="6">
                  <c:v>10</c:v>
                </c:pt>
                <c:pt idx="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A2C-4F42-A269-30ED8310784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r>
              <a:rPr lang="ru-RU" sz="1100" b="1">
                <a:latin typeface="+mj-lt"/>
              </a:rPr>
              <a:t>Средний балл по предметам ЕГЭ - 2016</a:t>
            </a:r>
          </a:p>
        </c:rich>
      </c:tx>
      <c:layout>
        <c:manualLayout>
          <c:xMode val="edge"/>
          <c:yMode val="edge"/>
          <c:x val="0.17373587368936397"/>
          <c:y val="3.9536148890479605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312580746059593"/>
          <c:y val="0.23570890002386066"/>
          <c:w val="0.50495901149085587"/>
          <c:h val="0.68490804104032454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7E7-4C67-B37C-07CC7AA25FD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7E7-4C67-B37C-07CC7AA25FD4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 w="25400">
                  <a:noFill/>
                </a:ln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7E7-4C67-B37C-07CC7AA25FD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7E7-4C67-B37C-07CC7AA25FD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7E7-4C67-B37C-07CC7AA25FD4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7E7-4C67-B37C-07CC7AA25FD4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37E7-4C67-B37C-07CC7AA25FD4}"/>
              </c:ext>
            </c:extLst>
          </c:dPt>
          <c:dLbls>
            <c:dLbl>
              <c:idx val="0"/>
              <c:layout>
                <c:manualLayout>
                  <c:x val="-2.7979274611398962E-3"/>
                  <c:y val="-4.61339059890241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E7-4C67-B37C-07CC7AA25FD4}"/>
                </c:ext>
              </c:extLst>
            </c:dLbl>
            <c:dLbl>
              <c:idx val="1"/>
              <c:layout>
                <c:manualLayout>
                  <c:x val="7.6733983381610971E-2"/>
                  <c:y val="-1.481651157241708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E7-4C67-B37C-07CC7AA25FD4}"/>
                </c:ext>
              </c:extLst>
            </c:dLbl>
            <c:dLbl>
              <c:idx val="2"/>
              <c:layout>
                <c:manualLayout>
                  <c:x val="0.18071314919831913"/>
                  <c:y val="-2.3909520400858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7E7-4C67-B37C-07CC7AA25FD4}"/>
                </c:ext>
              </c:extLst>
            </c:dLbl>
            <c:dLbl>
              <c:idx val="3"/>
              <c:layout>
                <c:manualLayout>
                  <c:x val="7.3207675465437286E-2"/>
                  <c:y val="-6.7535194464328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7E7-4C67-B37C-07CC7AA25FD4}"/>
                </c:ext>
              </c:extLst>
            </c:dLbl>
            <c:dLbl>
              <c:idx val="4"/>
              <c:layout>
                <c:manualLayout>
                  <c:x val="0.11343478438252214"/>
                  <c:y val="5.55292770221904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7E7-4C67-B37C-07CC7AA25FD4}"/>
                </c:ext>
              </c:extLst>
            </c:dLbl>
            <c:dLbl>
              <c:idx val="5"/>
              <c:layout>
                <c:manualLayout>
                  <c:x val="1.7240422667373832E-2"/>
                  <c:y val="0.319251348126938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7E7-4C67-B37C-07CC7AA25FD4}"/>
                </c:ext>
              </c:extLst>
            </c:dLbl>
            <c:dLbl>
              <c:idx val="6"/>
              <c:layout>
                <c:manualLayout>
                  <c:x val="-0.105984795941958"/>
                  <c:y val="8.47114292531615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7E7-4C67-B37C-07CC7AA25FD4}"/>
                </c:ext>
              </c:extLst>
            </c:dLbl>
            <c:dLbl>
              <c:idx val="7"/>
              <c:layout>
                <c:manualLayout>
                  <c:x val="-0.15070376565623597"/>
                  <c:y val="4.36409448818898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7E7-4C67-B37C-07CC7AA25FD4}"/>
                </c:ext>
              </c:extLst>
            </c:dLbl>
            <c:dLbl>
              <c:idx val="8"/>
              <c:layout>
                <c:manualLayout>
                  <c:x val="-0.10356030625705466"/>
                  <c:y val="-1.45317108088761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7E7-4C67-B37C-07CC7AA25FD4}"/>
                </c:ext>
              </c:extLst>
            </c:dLbl>
            <c:dLbl>
              <c:idx val="9"/>
              <c:layout>
                <c:manualLayout>
                  <c:x val="-9.7237702800103354E-2"/>
                  <c:y val="-3.69851586733476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E7-4C67-B37C-07CC7AA25FD4}"/>
                </c:ext>
              </c:extLst>
            </c:dLbl>
            <c:spPr>
              <a:noFill/>
              <a:ln w="236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английский язык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химия</c:v>
                </c:pt>
                <c:pt idx="9">
                  <c:v>физика</c:v>
                </c:pt>
              </c:strCache>
            </c:strRef>
          </c:cat>
          <c:val>
            <c:numRef>
              <c:f>Sheet1!$B$2:$K$2</c:f>
              <c:numCache>
                <c:formatCode>0.00</c:formatCode>
                <c:ptCount val="10"/>
                <c:pt idx="0">
                  <c:v>70.8</c:v>
                </c:pt>
                <c:pt idx="1">
                  <c:v>78.78</c:v>
                </c:pt>
                <c:pt idx="2">
                  <c:v>44.94</c:v>
                </c:pt>
                <c:pt idx="3">
                  <c:v>77.040000000000006</c:v>
                </c:pt>
                <c:pt idx="4">
                  <c:v>65</c:v>
                </c:pt>
                <c:pt idx="5">
                  <c:v>48.29</c:v>
                </c:pt>
                <c:pt idx="6">
                  <c:v>58.59</c:v>
                </c:pt>
                <c:pt idx="7">
                  <c:v>55</c:v>
                </c:pt>
                <c:pt idx="8">
                  <c:v>65.900000000000006</c:v>
                </c:pt>
                <c:pt idx="9">
                  <c:v>63.13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E7-4C67-B37C-07CC7AA25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181696"/>
        <c:axId val="143183232"/>
      </c:radarChart>
      <c:catAx>
        <c:axId val="143181696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43183232"/>
        <c:crosses val="autoZero"/>
        <c:auto val="1"/>
        <c:lblAlgn val="ctr"/>
        <c:lblOffset val="100"/>
        <c:noMultiLvlLbl val="0"/>
      </c:catAx>
      <c:valAx>
        <c:axId val="1431832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3181696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73</cp:revision>
  <dcterms:created xsi:type="dcterms:W3CDTF">2015-08-26T19:40:00Z</dcterms:created>
  <dcterms:modified xsi:type="dcterms:W3CDTF">2016-08-24T12:40:00Z</dcterms:modified>
</cp:coreProperties>
</file>