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5D63F1">
        <w:rPr>
          <w:rFonts w:ascii="Times New Roman" w:eastAsia="Calibri" w:hAnsi="Times New Roman" w:cs="Times New Roman"/>
          <w:b/>
          <w:sz w:val="26"/>
          <w:szCs w:val="26"/>
        </w:rPr>
        <w:t>искусства и технологии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5D63F1" w:rsidRPr="005D63F1" w:rsidRDefault="00C87F40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3F1"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МО учителей искусства и технологии в 2019-2020 учебном году осуществлялась на основании нормативных документов в соответствии с планом методической работы школы и была направлена на решение качественного освоения учебно-методических задач по предметам художественно-эстетического направления.</w:t>
      </w:r>
    </w:p>
    <w:p w:rsidR="005D63F1" w:rsidRPr="005D63F1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6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Методическая тема</w:t>
      </w: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объединения учителей искусства и технологии:   « Развитие творческого мышления обучающихся, формирование навыков проектной деятельности  в рамках ФГОС». </w:t>
      </w:r>
    </w:p>
    <w:p w:rsidR="005D63F1" w:rsidRPr="005D63F1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работы</w:t>
      </w: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объединения  учителей искусства и технологии</w:t>
      </w:r>
    </w:p>
    <w:p w:rsidR="005D63F1" w:rsidRPr="005D63F1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педагогического мастерства педагогов и повышение качества    образовательного процесса через использование современных образовательных технологий в обучении. Создание личностно ориентированной модели учебн</w:t>
      </w:r>
      <w:proofErr w:type="gramStart"/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воспитательного процесса. Практико-ориентированное общеобразовательное развитие </w:t>
      </w:r>
      <w:proofErr w:type="gramStart"/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D63F1" w:rsidRPr="005D63F1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работы</w:t>
      </w: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Методического объединения  учителей искусства и технологии                1. Изучение и внедрение в практику преподавания  новых образовательных  личностно ориентированных технологий  развивающего обучения  (проблемно - диалогической, технологии исследовательской и проектной деятельности на уроке с использованием ИКТ).</w:t>
      </w:r>
    </w:p>
    <w:p w:rsidR="005D63F1" w:rsidRPr="005D63F1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Повышение профессионального мастерства педагогов  и  качества преподавания предметов посредством прохождения курсов повышения квалификации и процедуры аттестации.                                                                                                                                      3. Вовлечение учащихся и педагогов в исследовательскую и проектную деятельность.</w:t>
      </w:r>
    </w:p>
    <w:p w:rsidR="005D63F1" w:rsidRPr="005D63F1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Формирование основных ключевых компетенций, функциональной грамотности  как универсального способа освоения действительности, в том числе - исследовательских способностей  школьников.</w:t>
      </w:r>
    </w:p>
    <w:p w:rsidR="00C87F40" w:rsidRPr="00C87F40" w:rsidRDefault="005D63F1" w:rsidP="005D63F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3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Активизация  личностных  позиций учащихся в образовательном  процессе на основе приобретения субъективно новых знаний, то  есть самостоятельно  получаемых знаний, являющихся новыми и личностно значимыми для конкретного учащегося.</w:t>
      </w:r>
    </w:p>
    <w:p w:rsidR="00C87F40" w:rsidRPr="00C87F40" w:rsidRDefault="00C87F40" w:rsidP="00F91551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1.1 Состав Методического объединения  учителей иностранных языков</w:t>
      </w:r>
    </w:p>
    <w:p w:rsidR="00F80F5B" w:rsidRPr="00F80F5B" w:rsidRDefault="00F80F5B" w:rsidP="00F80F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Методическом объединении  учителей искусства и технологии работают 4 опытных учителя: 1 учитель музыки, 1  учитель изобразительного искусства, 2 учителя технологии. Учителя имеют большой опыт работы и обладают профессиональными качествами. </w:t>
      </w:r>
    </w:p>
    <w:p w:rsidR="00F80F5B" w:rsidRPr="00F80F5B" w:rsidRDefault="00F80F5B" w:rsidP="00F91551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>Рязанцева Ольга Викторовна - учитель технологии, первая квалификационная категория, руководитель МО</w:t>
      </w:r>
    </w:p>
    <w:p w:rsidR="00F80F5B" w:rsidRPr="00F80F5B" w:rsidRDefault="00F80F5B" w:rsidP="00F91551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>Дашавская</w:t>
      </w:r>
      <w:proofErr w:type="spellEnd"/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Ольга Михайловна - учитель музыки, высшая квалификационная категория</w:t>
      </w:r>
    </w:p>
    <w:p w:rsidR="00F80F5B" w:rsidRPr="00F80F5B" w:rsidRDefault="00F80F5B" w:rsidP="00F91551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>Марина Галина Алексеевна - учитель изобразительного искусства и технологии, высшая квалификационная категория</w:t>
      </w:r>
    </w:p>
    <w:p w:rsidR="00F80F5B" w:rsidRPr="00F80F5B" w:rsidRDefault="00F80F5B" w:rsidP="00F91551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>Тилькунова</w:t>
      </w:r>
      <w:proofErr w:type="spellEnd"/>
      <w:r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Наталья Сергеевна - учитель технологии, первая квалификационная категория</w:t>
      </w:r>
    </w:p>
    <w:tbl>
      <w:tblPr>
        <w:tblStyle w:val="a9"/>
        <w:tblW w:w="107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795"/>
      </w:tblGrid>
      <w:tr w:rsidR="00C24255" w:rsidTr="004228F5">
        <w:tc>
          <w:tcPr>
            <w:tcW w:w="5954" w:type="dxa"/>
          </w:tcPr>
          <w:p w:rsidR="00C24255" w:rsidRDefault="004228F5" w:rsidP="004228F5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481B5" wp14:editId="2D30C5E3">
                  <wp:extent cx="3810000" cy="18002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C24255" w:rsidRDefault="004228F5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2453BB" wp14:editId="63AD0499">
                  <wp:extent cx="3181350" cy="16859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24255" w:rsidRDefault="004228F5" w:rsidP="004228F5">
      <w:pPr>
        <w:pStyle w:val="a8"/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05B9A23" wp14:editId="45350B01">
            <wp:extent cx="3305175" cy="1657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38EE" w:rsidRPr="00C87F40" w:rsidRDefault="002F38EE" w:rsidP="002F38EE">
      <w:pPr>
        <w:pStyle w:val="a8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1.2 Аттестация </w:t>
      </w:r>
    </w:p>
    <w:p w:rsidR="00C87F40" w:rsidRPr="00C87F40" w:rsidRDefault="00C87F40" w:rsidP="00C307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В 2019 – 2020 учебном году  учител</w:t>
      </w:r>
      <w:r w:rsidR="0025636B">
        <w:rPr>
          <w:rFonts w:ascii="Times New Roman" w:eastAsia="Calibri" w:hAnsi="Times New Roman" w:cs="Times New Roman"/>
          <w:color w:val="000000"/>
          <w:sz w:val="26"/>
          <w:szCs w:val="26"/>
        </w:rPr>
        <w:t>ь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353C0"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Методического объединения  учителей </w:t>
      </w:r>
      <w:r w:rsidR="00C30702">
        <w:rPr>
          <w:rFonts w:ascii="Times New Roman" w:eastAsia="Calibri" w:hAnsi="Times New Roman" w:cs="Times New Roman"/>
          <w:color w:val="000000"/>
          <w:sz w:val="26"/>
          <w:szCs w:val="26"/>
        </w:rPr>
        <w:t>искусства и технологии</w:t>
      </w:r>
      <w:r w:rsidR="000353C0"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проходили аттестацию по должности «</w:t>
      </w:r>
      <w:r w:rsidR="00C30702">
        <w:rPr>
          <w:rFonts w:ascii="Times New Roman" w:eastAsia="Calibri" w:hAnsi="Times New Roman" w:cs="Times New Roman"/>
          <w:color w:val="000000"/>
          <w:sz w:val="26"/>
          <w:szCs w:val="26"/>
        </w:rPr>
        <w:t>Педагог дополнительного образования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:rsidR="00C30702" w:rsidRDefault="00C30702" w:rsidP="00C3070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30702">
        <w:rPr>
          <w:rFonts w:ascii="Times New Roman" w:eastAsia="Calibri" w:hAnsi="Times New Roman" w:cs="Times New Roman"/>
          <w:color w:val="000000"/>
          <w:sz w:val="26"/>
          <w:szCs w:val="26"/>
        </w:rPr>
        <w:t>Рязанцева Ольга Викторовна - педагог дополнительного образования на первую квалификационную категорию</w:t>
      </w:r>
    </w:p>
    <w:p w:rsidR="00C87F40" w:rsidRPr="00C87F40" w:rsidRDefault="00C30702" w:rsidP="00C3070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чителю была оказана методическая помощь в </w:t>
      </w:r>
      <w:proofErr w:type="spellStart"/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период. Проводился анализ и самоанализ уроков, мероприятий.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>представ</w:t>
      </w:r>
      <w:r>
        <w:rPr>
          <w:rFonts w:ascii="Times New Roman" w:eastAsia="Calibri" w:hAnsi="Times New Roman" w:cs="Times New Roman"/>
          <w:sz w:val="26"/>
          <w:szCs w:val="26"/>
        </w:rPr>
        <w:t>лено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 xml:space="preserve"> портфолио профессиональной деятельности в городскую аттестационную комиссию. Заключение: соответствует первой квалификационной категории.</w:t>
      </w:r>
    </w:p>
    <w:p w:rsidR="00C87F40" w:rsidRPr="000353C0" w:rsidRDefault="00C87F40" w:rsidP="00B31FEC">
      <w:pPr>
        <w:tabs>
          <w:tab w:val="left" w:pos="41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1.3 </w:t>
      </w:r>
      <w:r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C87F40" w:rsidRPr="00C87F40" w:rsidRDefault="00C87F40" w:rsidP="00B31F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– 2020учебном году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</w:t>
      </w:r>
      <w:r w:rsidR="00B3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искусства и технологии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приняли участие в конкурсах педагогического мастерства:</w:t>
      </w:r>
    </w:p>
    <w:tbl>
      <w:tblPr>
        <w:tblW w:w="11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649"/>
        <w:gridCol w:w="2093"/>
        <w:gridCol w:w="3290"/>
      </w:tblGrid>
      <w:tr w:rsidR="00C87F40" w:rsidRPr="00C87F40" w:rsidTr="000353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конкурса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Уровень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ФИО участника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C87F40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</w:p>
        </w:tc>
      </w:tr>
      <w:tr w:rsidR="00B31FEC" w:rsidRPr="00C87F40" w:rsidTr="00A37E61">
        <w:trPr>
          <w:trHeight w:val="323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FEC" w:rsidRDefault="00B31FE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Городской конкурс методических разработок «Уроки Победы»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EC" w:rsidRPr="00C87F40" w:rsidRDefault="00B31FEC" w:rsidP="00C87F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EC" w:rsidRPr="000353C0" w:rsidRDefault="00B31FEC" w:rsidP="00C87F40">
            <w:pPr>
              <w:spacing w:after="0" w:line="36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1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Дашавская</w:t>
            </w:r>
            <w:proofErr w:type="spellEnd"/>
            <w:r w:rsidRPr="00B31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О.М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FEC" w:rsidRPr="00C87F40" w:rsidRDefault="00B31FEC" w:rsidP="00C87F40">
            <w:pPr>
              <w:spacing w:after="0" w:line="360" w:lineRule="auto"/>
              <w:ind w:firstLine="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7F4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</w:tbl>
    <w:p w:rsidR="00C87F40" w:rsidRPr="000353C0" w:rsidRDefault="00C87F40" w:rsidP="000353C0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="00B31FE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87F40" w:rsidRPr="000353C0" w:rsidRDefault="00C87F40" w:rsidP="000353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В 2019-2020 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</w:t>
      </w:r>
      <w:r w:rsidR="00B3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искусства и технологии </w:t>
      </w:r>
      <w:r w:rsidR="00B31FEC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0353C0">
        <w:rPr>
          <w:rFonts w:ascii="Times New Roman" w:eastAsia="Calibri" w:hAnsi="Times New Roman" w:cs="Times New Roman"/>
          <w:sz w:val="26"/>
          <w:szCs w:val="26"/>
        </w:rPr>
        <w:t>рошли  курсы повышения квалификации, посещали постоянно действующие семинары, образовательные модули 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694"/>
        <w:gridCol w:w="2901"/>
      </w:tblGrid>
      <w:tr w:rsidR="00B31FEC" w:rsidRPr="00B31FEC" w:rsidTr="00B31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B31FEC" w:rsidRPr="00B31FEC" w:rsidTr="00B31F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F9155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Рязанцева Ольга Викторовна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B31FEC" w:rsidRPr="00B31FEC" w:rsidTr="00B31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организация планирования воспитательной деятельности с группой обучающихся в условиях реализации ФГОС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B31FEC" w:rsidRPr="00B31FEC" w:rsidTr="00B31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детей навыков безопасного участия в дорожном движении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"Нижегородский государственный педагогический университет имени </w:t>
            </w:r>
            <w:proofErr w:type="spellStart"/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Козьмы</w:t>
            </w:r>
            <w:proofErr w:type="spellEnd"/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Минина"</w:t>
            </w:r>
          </w:p>
        </w:tc>
      </w:tr>
      <w:tr w:rsidR="00B31FEC" w:rsidRPr="00B31FEC" w:rsidTr="00B31FEC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F9155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B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B31FEC" w:rsidRPr="00B31FEC" w:rsidTr="00B31F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преподавания технологии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</w:t>
            </w:r>
          </w:p>
        </w:tc>
      </w:tr>
      <w:tr w:rsidR="00B31FEC" w:rsidRPr="00B31FEC" w:rsidTr="00B31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F9155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Марина Галина Алексеевна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методика обучения изобразительному искусству в условиях реализации требований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</w:tbl>
    <w:p w:rsidR="00B31FEC" w:rsidRPr="00F21A56" w:rsidRDefault="00B31FEC" w:rsidP="00B31FEC">
      <w:pPr>
        <w:tabs>
          <w:tab w:val="left" w:pos="708"/>
        </w:tabs>
        <w:suppressAutoHyphens/>
        <w:spacing w:before="28" w:after="2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A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1.5. Распространение педагогического опыта</w:t>
      </w:r>
    </w:p>
    <w:p w:rsidR="00B31FEC" w:rsidRPr="00F21A56" w:rsidRDefault="00B31FEC" w:rsidP="00B31FEC">
      <w:pPr>
        <w:tabs>
          <w:tab w:val="left" w:pos="-567"/>
        </w:tabs>
        <w:suppressAutoHyphens/>
        <w:spacing w:before="28" w:after="28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2019 – 2020 учебном году сотрудники школы приняли активное участие в распространении педагогического опыта. </w:t>
      </w:r>
    </w:p>
    <w:p w:rsidR="00B31FEC" w:rsidRPr="00F21A56" w:rsidRDefault="00B31FEC" w:rsidP="00B31FEC">
      <w:pPr>
        <w:tabs>
          <w:tab w:val="left" w:pos="708"/>
        </w:tabs>
        <w:suppressAutoHyphens/>
        <w:spacing w:before="28" w:after="28" w:line="100" w:lineRule="atLeast"/>
        <w:ind w:left="-127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A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3120"/>
        <w:gridCol w:w="4537"/>
        <w:gridCol w:w="1701"/>
      </w:tblGrid>
      <w:tr w:rsidR="00B31FEC" w:rsidRPr="00B31FEC" w:rsidTr="00B31F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опубликовано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B31FEC" w:rsidRPr="00B31FEC" w:rsidTr="00B31FEC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школьников с традициями лоскутного шитья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научно-практических материалов Всероссийского семинара для руководителей детских театров моды и студий костюма «От истоков народной культуры к ценностям современности»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B31FEC" w:rsidRPr="00B31FEC" w:rsidTr="00B31FEC"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школьников с традициями и обычаями, связанными с народным календарем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Сборник научно-практических материалов Всероссийского семинара для руководителей детских театров моды и студий костюма «От истоков народной культуры к ценностям современности»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</w:tr>
      <w:tr w:rsidR="00B31FEC" w:rsidRPr="00B31FEC" w:rsidTr="00B31FEC"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разработка «Развитие творческих способностей учеников на уроках технологии»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образовательный портал «</w:t>
            </w:r>
            <w:proofErr w:type="spellStart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</w:tr>
    </w:tbl>
    <w:p w:rsidR="00B31FEC" w:rsidRPr="00F21A56" w:rsidRDefault="00B31FEC" w:rsidP="00B31FEC">
      <w:pPr>
        <w:tabs>
          <w:tab w:val="left" w:pos="708"/>
        </w:tabs>
        <w:suppressAutoHyphens/>
        <w:spacing w:before="28" w:after="28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A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Публичные выступления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4461"/>
        <w:gridCol w:w="1843"/>
        <w:gridCol w:w="2762"/>
      </w:tblGrid>
      <w:tr w:rsidR="00B31FEC" w:rsidRPr="00B31FEC" w:rsidTr="00B31FEC">
        <w:tc>
          <w:tcPr>
            <w:tcW w:w="2186" w:type="dxa"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762" w:type="dxa"/>
            <w:shd w:val="clear" w:color="auto" w:fill="FFFFFF"/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доклада</w:t>
            </w:r>
          </w:p>
        </w:tc>
      </w:tr>
      <w:tr w:rsidR="00B31FEC" w:rsidRPr="00B31FEC" w:rsidTr="00B31FEC">
        <w:trPr>
          <w:trHeight w:val="435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Г.А.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Методический семинар «Организация творческой деятельности на уроках изобразительного искусства</w:t>
            </w:r>
          </w:p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 контексте ФГОС» 06.02.2020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 базе ГБОУ гимназии № 73 «Ломоносовская гимназия» Выборгского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2762" w:type="dxa"/>
            <w:shd w:val="clear" w:color="auto" w:fill="FFFFFF"/>
            <w:vAlign w:val="center"/>
          </w:tcPr>
          <w:p w:rsidR="00B31FEC" w:rsidRPr="00B31FEC" w:rsidRDefault="00B31FEC" w:rsidP="00B31F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творческих способностей учащихся на уроках изобразительного искусства: методы и технологии</w:t>
            </w:r>
          </w:p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FEC" w:rsidRPr="00B31FEC" w:rsidTr="00B31FEC">
        <w:trPr>
          <w:trHeight w:val="435"/>
        </w:trPr>
        <w:tc>
          <w:tcPr>
            <w:tcW w:w="2186" w:type="dxa"/>
            <w:vMerge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B31FEC" w:rsidRPr="00B31FEC" w:rsidRDefault="00B31FEC" w:rsidP="00F91551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«Интегративный подход к преподаванию технических дисциплин в школе» на базе Техникума Энергомашиностроения и металлообработки. </w:t>
            </w:r>
            <w:r w:rsidRPr="00B31FEC">
              <w:rPr>
                <w:rFonts w:ascii="Calibri" w:eastAsia="Times New Roman" w:hAnsi="Calibri" w:cs="Calibri"/>
                <w:sz w:val="20"/>
              </w:rPr>
              <w:t>13.11.2019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2762" w:type="dxa"/>
            <w:shd w:val="clear" w:color="auto" w:fill="FFFFFF"/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Интегрированный подход к преподаванию черчения в школе</w:t>
            </w:r>
          </w:p>
        </w:tc>
      </w:tr>
      <w:tr w:rsidR="00B31FEC" w:rsidRPr="00B31FEC" w:rsidTr="00B31FEC">
        <w:trPr>
          <w:trHeight w:val="435"/>
        </w:trPr>
        <w:tc>
          <w:tcPr>
            <w:tcW w:w="2186" w:type="dxa"/>
            <w:vMerge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ind w:firstLine="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«Культурная среда». Кафедра Культурологического образования СПб АППО» с докладом. 13.05.2020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FEC" w:rsidRPr="00B31FEC" w:rsidRDefault="00B31FEC" w:rsidP="00B31FEC">
            <w:pPr>
              <w:spacing w:after="0" w:line="240" w:lineRule="auto"/>
              <w:ind w:firstLine="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Городской</w:t>
            </w:r>
          </w:p>
        </w:tc>
        <w:tc>
          <w:tcPr>
            <w:tcW w:w="2762" w:type="dxa"/>
            <w:shd w:val="clear" w:color="auto" w:fill="FFFFFF"/>
            <w:vAlign w:val="center"/>
          </w:tcPr>
          <w:p w:rsidR="00B31FEC" w:rsidRPr="00B31FEC" w:rsidRDefault="00B31FEC" w:rsidP="00B31FEC">
            <w:pPr>
              <w:spacing w:after="0" w:line="240" w:lineRule="auto"/>
              <w:ind w:firstLine="1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«Организация виртуальных выставок в образовательном пространстве школы».</w:t>
            </w:r>
          </w:p>
        </w:tc>
      </w:tr>
    </w:tbl>
    <w:p w:rsidR="00B31FEC" w:rsidRPr="00B514FF" w:rsidRDefault="00B31FEC" w:rsidP="00B514FF">
      <w:pPr>
        <w:tabs>
          <w:tab w:val="left" w:pos="708"/>
        </w:tabs>
        <w:suppressAutoHyphens/>
        <w:spacing w:before="28" w:after="28" w:line="100" w:lineRule="atLeast"/>
        <w:ind w:left="-426" w:right="-37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1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1.6 Участие в работе семинаров, научно – практических конференций</w:t>
      </w:r>
    </w:p>
    <w:p w:rsidR="00B31FEC" w:rsidRPr="00B514FF" w:rsidRDefault="00B31FEC" w:rsidP="00B514FF">
      <w:pPr>
        <w:tabs>
          <w:tab w:val="left" w:pos="708"/>
        </w:tabs>
        <w:suppressAutoHyphens/>
        <w:spacing w:before="28" w:after="28" w:line="360" w:lineRule="auto"/>
        <w:ind w:left="-426" w:right="-37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 школы в течение 2019 – 2020 учебного года принимали активное участие в работе семинаров, научно - практических конференций.</w:t>
      </w:r>
    </w:p>
    <w:tbl>
      <w:tblPr>
        <w:tblW w:w="11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3399"/>
        <w:gridCol w:w="1558"/>
        <w:gridCol w:w="2033"/>
        <w:gridCol w:w="1229"/>
      </w:tblGrid>
      <w:tr w:rsidR="00B31FEC" w:rsidRPr="00B31FEC" w:rsidTr="00F915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(Форма (конференция, семинар, практикум, мастер-класс, круглый </w:t>
            </w: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стол, публичный отчет, презентации и др.)  и тематика)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Форма участия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(организаторы, участники, </w:t>
            </w: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слушатели)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Аудитория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(руководители, заместители </w:t>
            </w: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руководителей, педагоги, воспитатели и т.д.)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</w:tr>
      <w:tr w:rsidR="00B31FEC" w:rsidRPr="00B31FEC" w:rsidTr="00F9155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Тилькунова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семинар для руководителей ОДОД ГБОУ СПб «Образовательная среда ОДОД – территория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Руководители, педагоги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C87F40" w:rsidRPr="00180BE3" w:rsidRDefault="00B31FEC" w:rsidP="00F91551">
      <w:pPr>
        <w:spacing w:line="360" w:lineRule="auto"/>
        <w:ind w:left="-567" w:right="-8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1.7</w:t>
      </w:r>
      <w:r w:rsidR="00C87F40" w:rsidRPr="00180BE3">
        <w:rPr>
          <w:rFonts w:ascii="Times New Roman" w:eastAsia="Calibri" w:hAnsi="Times New Roman" w:cs="Times New Roman"/>
          <w:sz w:val="26"/>
          <w:szCs w:val="26"/>
        </w:rPr>
        <w:t xml:space="preserve">  Учителя </w:t>
      </w:r>
      <w:r w:rsidR="00180BE3" w:rsidRPr="00180BE3">
        <w:rPr>
          <w:rFonts w:ascii="Times New Roman" w:eastAsia="Calibri" w:hAnsi="Times New Roman" w:cs="Times New Roman"/>
          <w:sz w:val="26"/>
          <w:szCs w:val="26"/>
        </w:rPr>
        <w:t xml:space="preserve">Методического объединения  учителей </w:t>
      </w:r>
      <w:r>
        <w:rPr>
          <w:rFonts w:ascii="Times New Roman" w:eastAsia="Calibri" w:hAnsi="Times New Roman" w:cs="Times New Roman"/>
          <w:sz w:val="26"/>
          <w:szCs w:val="26"/>
        </w:rPr>
        <w:t>искусства и технологии</w:t>
      </w:r>
      <w:r w:rsidR="00C87F40" w:rsidRPr="00180BE3">
        <w:rPr>
          <w:rFonts w:ascii="Times New Roman" w:eastAsia="Calibri" w:hAnsi="Times New Roman" w:cs="Times New Roman"/>
          <w:sz w:val="26"/>
          <w:szCs w:val="26"/>
        </w:rPr>
        <w:t>, принимающие участие в</w:t>
      </w:r>
      <w:r w:rsidR="00C87F40"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жюри</w:t>
      </w:r>
      <w:r w:rsidR="00C87F40" w:rsidRPr="00180BE3">
        <w:rPr>
          <w:rFonts w:ascii="Times New Roman" w:eastAsia="Calibri" w:hAnsi="Times New Roman" w:cs="Times New Roman"/>
          <w:sz w:val="26"/>
          <w:szCs w:val="26"/>
        </w:rPr>
        <w:t xml:space="preserve"> конкурсов в Санкт-Петербурге в 201</w:t>
      </w:r>
      <w:r w:rsidR="00180BE3">
        <w:rPr>
          <w:rFonts w:ascii="Times New Roman" w:eastAsia="Calibri" w:hAnsi="Times New Roman" w:cs="Times New Roman"/>
          <w:sz w:val="26"/>
          <w:szCs w:val="26"/>
        </w:rPr>
        <w:t>9 - 2020</w:t>
      </w:r>
      <w:r w:rsidR="00C87F40" w:rsidRPr="00180BE3">
        <w:rPr>
          <w:rFonts w:ascii="Times New Roman" w:eastAsia="Calibri" w:hAnsi="Times New Roman" w:cs="Times New Roman"/>
          <w:sz w:val="26"/>
          <w:szCs w:val="26"/>
        </w:rPr>
        <w:t xml:space="preserve"> учебном году</w:t>
      </w:r>
    </w:p>
    <w:tbl>
      <w:tblPr>
        <w:tblW w:w="111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019"/>
        <w:gridCol w:w="1403"/>
        <w:gridCol w:w="1560"/>
      </w:tblGrid>
      <w:tr w:rsidR="00C87F40" w:rsidRPr="00C87F40" w:rsidTr="00F9155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ФИО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Название конкурса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C87F40" w:rsidRDefault="00C87F40" w:rsidP="00C87F40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C87F40">
              <w:rPr>
                <w:rFonts w:ascii="Times New Roman" w:eastAsia="Calibri" w:hAnsi="Times New Roman" w:cs="Times New Roman"/>
                <w:bCs/>
              </w:rPr>
              <w:t>Уровень</w:t>
            </w:r>
          </w:p>
        </w:tc>
      </w:tr>
      <w:tr w:rsidR="00B31FEC" w:rsidRPr="00C87F40" w:rsidTr="00F9155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Марина Г. А.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-выставочный проект «Зимний Петербург» декабрь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жюри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</w:t>
            </w:r>
          </w:p>
        </w:tc>
      </w:tr>
      <w:tr w:rsidR="00B31FEC" w:rsidRPr="00C87F40" w:rsidTr="00F9155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 работ учащихся на тему «Театр глазами детей» (школы ЮНЕСКО) декабрь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жюри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Региональный </w:t>
            </w:r>
          </w:p>
        </w:tc>
      </w:tr>
      <w:tr w:rsidR="00B31FEC" w:rsidRPr="00C87F40" w:rsidTr="00F9155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XVII</w:t>
            </w: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-выставочный проект «От мастерства учителя к мастерству ученика» на тему: «Далекому прошлому верность храня» март –апрель 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жюри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</w:t>
            </w:r>
          </w:p>
        </w:tc>
      </w:tr>
      <w:tr w:rsidR="00B31FEC" w:rsidRPr="00C87F40" w:rsidTr="00F9155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Олимпиада по предмету «Изобразительное искусство» ноябрь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жюри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Районный </w:t>
            </w:r>
          </w:p>
        </w:tc>
      </w:tr>
      <w:tr w:rsidR="00B31FEC" w:rsidRPr="00C87F40" w:rsidTr="00F9155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Олимпиада по предмету «Изобразительное искусство» декабрь 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жюри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A37E61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Городской </w:t>
            </w:r>
          </w:p>
        </w:tc>
      </w:tr>
    </w:tbl>
    <w:p w:rsidR="00C87F40" w:rsidRDefault="00C87F40" w:rsidP="00F9155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:rsidR="00F91551" w:rsidRPr="00F91551" w:rsidRDefault="00F91551" w:rsidP="00F91551">
      <w:pPr>
        <w:keepNext/>
        <w:tabs>
          <w:tab w:val="left" w:pos="2790"/>
        </w:tabs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2.1. </w:t>
      </w:r>
      <w:r w:rsidRPr="00F9155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Олимпиадное движение </w:t>
      </w:r>
    </w:p>
    <w:p w:rsidR="00F91551" w:rsidRPr="00F91551" w:rsidRDefault="00F91551" w:rsidP="00F91551">
      <w:pPr>
        <w:keepNext/>
        <w:tabs>
          <w:tab w:val="left" w:pos="2790"/>
        </w:tabs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Результаты школьного этапа всероссийской олимпиады школьников </w:t>
      </w:r>
    </w:p>
    <w:tbl>
      <w:tblPr>
        <w:tblW w:w="1097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559"/>
        <w:gridCol w:w="992"/>
        <w:gridCol w:w="1559"/>
        <w:gridCol w:w="3599"/>
      </w:tblGrid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10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Пельякина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Шибанова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Зинченко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10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Киреенко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Гудкова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Целищева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Сганга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Лучия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</w:tbl>
    <w:p w:rsidR="00F91551" w:rsidRPr="00F91551" w:rsidRDefault="00F91551" w:rsidP="00F91551">
      <w:pPr>
        <w:spacing w:after="0" w:line="360" w:lineRule="auto"/>
        <w:ind w:left="-567" w:right="-5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</w:t>
      </w:r>
      <w:r w:rsidRPr="00F915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айонного этапа олимпиады школьников по изобразительному искусству, музыке</w:t>
      </w:r>
    </w:p>
    <w:tbl>
      <w:tblPr>
        <w:tblW w:w="1138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559"/>
        <w:gridCol w:w="992"/>
        <w:gridCol w:w="2268"/>
        <w:gridCol w:w="3304"/>
      </w:tblGrid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Голева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Киреенко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Скворцова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Волошина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Гудкова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Целищева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Сганга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Лучия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Чумакова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Пельякина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Шибанова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1" w:rsidRPr="00F91551" w:rsidRDefault="00F91551" w:rsidP="00F915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Зинченко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</w:tbl>
    <w:p w:rsidR="00F91551" w:rsidRPr="00F21A56" w:rsidRDefault="00F91551" w:rsidP="00F21A56">
      <w:pPr>
        <w:tabs>
          <w:tab w:val="num" w:pos="720"/>
        </w:tabs>
        <w:spacing w:after="0" w:line="360" w:lineRule="auto"/>
        <w:ind w:left="-567" w:right="-4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21A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Результаты регионального этапа олимпиады школьников по изобразительному искусству</w:t>
      </w:r>
    </w:p>
    <w:tbl>
      <w:tblPr>
        <w:tblW w:w="11813" w:type="dxa"/>
        <w:jc w:val="center"/>
        <w:tblInd w:w="-459" w:type="dxa"/>
        <w:tblLook w:val="04A0" w:firstRow="1" w:lastRow="0" w:firstColumn="1" w:lastColumn="0" w:noHBand="0" w:noVBand="1"/>
      </w:tblPr>
      <w:tblGrid>
        <w:gridCol w:w="755"/>
        <w:gridCol w:w="3199"/>
        <w:gridCol w:w="852"/>
        <w:gridCol w:w="1032"/>
        <w:gridCol w:w="2674"/>
        <w:gridCol w:w="3301"/>
      </w:tblGrid>
      <w:tr w:rsidR="00F91551" w:rsidRPr="00F91551" w:rsidTr="00F91551">
        <w:trPr>
          <w:trHeight w:val="255"/>
          <w:jc w:val="center"/>
        </w:trPr>
        <w:tc>
          <w:tcPr>
            <w:tcW w:w="11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Городская олимпиада по предмету «Изобразительное искусство»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9155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среди учащихся образовательных организаций Санкт-Петербурга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Волошина Дарья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51" w:rsidRPr="00F91551" w:rsidRDefault="00F91551" w:rsidP="00F91551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  <w:tr w:rsidR="00F91551" w:rsidRPr="00F91551" w:rsidTr="00F91551">
        <w:trPr>
          <w:trHeight w:val="25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551" w:rsidRPr="00F91551" w:rsidRDefault="00F91551" w:rsidP="00F915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Гудкова Эвелина Витальевна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51" w:rsidRPr="00F91551" w:rsidRDefault="00F91551" w:rsidP="00F915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51" w:rsidRPr="00F91551" w:rsidRDefault="00F91551" w:rsidP="00F91551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Марина Галина Алексеевна</w:t>
            </w:r>
          </w:p>
        </w:tc>
      </w:tr>
    </w:tbl>
    <w:p w:rsidR="00F91551" w:rsidRPr="00F91551" w:rsidRDefault="00F91551" w:rsidP="00F9155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Конкурсное движение</w:t>
      </w:r>
    </w:p>
    <w:tbl>
      <w:tblPr>
        <w:tblW w:w="11653" w:type="dxa"/>
        <w:tblInd w:w="-7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709"/>
        <w:gridCol w:w="5103"/>
        <w:gridCol w:w="1276"/>
        <w:gridCol w:w="1276"/>
        <w:gridCol w:w="1842"/>
      </w:tblGrid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Конкурс, фестиваль, соревнования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Учитель</w:t>
            </w:r>
          </w:p>
        </w:tc>
      </w:tr>
      <w:tr w:rsidR="00F91551" w:rsidRPr="00F91551" w:rsidTr="00F91551">
        <w:trPr>
          <w:trHeight w:val="822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Котова Ксения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районный конкурс творческих работ "</w:t>
            </w: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ZOOARTS</w:t>
            </w: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СПб ГБУ "ПМЦ Кировский"</w:t>
            </w:r>
            <w:hyperlink r:id="rId12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https://spbschool553.com/%d0%b3%d0%bb%d0%b0%d0%bc%d1%83%d1%80%d0%bd%d1%8b%d0%b9-%d0%b1%d1%83%d0%bb%d1%8c%d0%b4%d0%be%d0%b3/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F91551" w:rsidRPr="00F91551" w:rsidTr="00F91551">
        <w:trPr>
          <w:trHeight w:val="1709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Новожилова Алиса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Санкт-Петербург "Братья наши меньшие"</w:t>
            </w:r>
            <w:hyperlink r:id="rId13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%d0%b0%d0%b2%d0%ba%d0%b0-%d0%ba%d0%be%d0%bd%d0%ba%d1%83%d1%80%d1%81-%d0%b4/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Гудкова Эвелина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Открытая районная выставка-конкурс детского художественного, декоративно-прикладного и технического творчества образовательных учреждений Фрунзенского района Санкт-Петербург "Братья наши </w:t>
            </w: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меньшие"</w:t>
            </w:r>
            <w:hyperlink r:id="rId14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%d0%b0%d0%b2%d0%ba%d0%b0-%d0%ba%d0%be%d0%bd%d0%ba%d1%83%d1%80%d1%81-%d0%b4/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Овсянникова Ольга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районный конкурс творческих работ "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счастье" СПб ГБУ "ПМЦ Кировский"</w:t>
            </w:r>
            <w:hyperlink r:id="rId15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Патрикеева Мария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районный конкурс творческих работ "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счастье" СПб ГБУ "ПМЦ Кировский"</w:t>
            </w:r>
            <w:hyperlink r:id="rId16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Новожилова Алиса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районный конкурс творческих работ "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счастье" СПб ГБУ "ПМЦ Кировский"</w:t>
            </w:r>
            <w:hyperlink r:id="rId17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Гудкова Эвелина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районный конкурс творческих работ "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счастье" СПб ГБУ "ПМЦ Кировский"</w:t>
            </w:r>
            <w:hyperlink r:id="rId18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Роман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Маркова </w:t>
            </w: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Дарья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Меркова Екатерина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7А, 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районный конкурс творческих работ "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Мышкино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счастье" СПб ГБУ "ПМЦ </w:t>
            </w: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Кировский"</w:t>
            </w:r>
            <w:hyperlink r:id="rId19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https://spbschool553.com/%d0%be%d1%82%d0%ba%d1%80%d1%8b%d1%82%d0%b0%d1%8f-%d1%80%d0%b0%d0%b9%d0%be%d0%bd%d0%bd%d0%b0%d1%8f-%d0%b2%d1%8b%d1%81%d1%82%d0%b0%d0%b2%d0%ba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%d0%b0-%d0%ba%d0%be%d0%bd%d0%ba%d1%83%d1%80%d1%81-%d0%b4/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Гудкова Эвелина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-выставочный проект по изобразительному искусству "Зима в Петербурге" </w:t>
            </w:r>
            <w:hyperlink r:id="rId20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https://spbschool553.com/%d0%b3%d0%be%d1%80%d0%be%d0%b4%d1%81%d0%ba%d0%be%d0%b9-%d0%ba%d0%be%d0%bd%d0%ba%d1%83%d1%80%d1%81-%d0%b2%d1%8b%d1%81%d1%82%d0%b0%d0%b2%d0%be%d1%87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%d0%bd%d1%8b%d0%b9-%d0%bf%d1%80%d0%be%d0%b5%d0%ba/</w:t>
              </w:r>
            </w:hyperlink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Г.А.</w:t>
            </w:r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Волошина Дарья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-выставочный проект по изобразительному искусству "Зима в Петербурге" </w:t>
            </w:r>
            <w:hyperlink r:id="rId21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https://spbschool553.com/%d0%b3%d0%be%d1%80%d0%be%d0%b4%d1%81%d0%ba%d0%be%d0%b9-%d0%ba%d0%be%d0%bd%d0%ba%d1%83%d1%80%d1%81-%d0%b2%d1%8b%d1%81%d1%82%d0%b0%d0%b2%d0%be%d1%87</w:t>
              </w:r>
              <w:proofErr w:type="gramEnd"/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%d0%bd%d1%8b%d0%b9-%d0%bf%d1%80%d0%be%d0%b5%d0%ba/</w:t>
              </w:r>
            </w:hyperlink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Г.А.</w:t>
            </w:r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Багдасарян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Лилит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2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Дипломант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(3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Гришачева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3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(2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Котова Ксения,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Алена,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Наталия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4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Дипломант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(3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Магомедов Тимур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городской конкурс творческих работ изобразительного и декоративно-прикладного творчества "Мир глазами </w:t>
            </w: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детей"</w:t>
            </w:r>
            <w:hyperlink r:id="rId25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(2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Новожилова Алиса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6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(2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Орлова Анастасия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7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(2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Соколова Анастасия,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Волошина Дарья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конкурс творческих работ изобразительного и декоративно-прикладного творчества "Мир глазами детей"</w:t>
            </w:r>
            <w:hyperlink r:id="rId28" w:history="1">
              <w:r w:rsidRPr="00F9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https://spbschool553.com/%d0%bc%d0%b8%d1%80-%d0%b3%d0%bb%d0%b0%d0%b7%d0%b0%d0%bc%d0%b8-%d0%b4%d0%b5%d1%82%d0%b5%d0%b9/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Дипломант</w:t>
            </w:r>
          </w:p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(3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551" w:rsidRPr="00F91551" w:rsidRDefault="00F91551" w:rsidP="00F91551">
            <w:pPr>
              <w:spacing w:after="0" w:line="338" w:lineRule="atLeas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Тилькунова</w:t>
            </w:r>
            <w:proofErr w:type="spellEnd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proofErr w:type="gramStart"/>
            <w:r w:rsidRPr="00F9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</w:tbl>
    <w:p w:rsidR="009E33C2" w:rsidRPr="00F91551" w:rsidRDefault="00F91551" w:rsidP="00FA1EB9">
      <w:pPr>
        <w:spacing w:after="0" w:line="360" w:lineRule="auto"/>
        <w:jc w:val="both"/>
        <w:rPr>
          <w:b/>
        </w:rPr>
      </w:pPr>
      <w:r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Школьные мероприятия</w:t>
      </w:r>
      <w:r w:rsidR="00C87F40"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tbl>
      <w:tblPr>
        <w:tblStyle w:val="a9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701"/>
        <w:gridCol w:w="1842"/>
      </w:tblGrid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</w:rPr>
            </w:pPr>
            <w:r w:rsidRPr="00F91551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Организаторы</w:t>
            </w:r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проек</w:t>
            </w: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 Дни науки». Игра-исследование "История автомобилей" для 5 классов.</w:t>
            </w:r>
          </w:p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proofErr w:type="gramStart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https://spbschool553.com/%d0%b0%d0%b2%d1%82%d0%be%d0%bc%d0%be%d0%b1%d0%b8%d0%bb%d0%b8-%d0%b0%d0%b2%d1%82%d0%be%d0%bc%d0%be%d0%b1%d0%b8%d0%bb%d0%b8-%d0%b1%d1%83%d0%ba%d0%b2%d0%b0%d0%bb%d1%8c%d0%bd%d0</w:t>
              </w:r>
              <w:proofErr w:type="gramEnd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%be-%d0%b2%d1%81%d0%b5/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открытых дверей. Античный театр. Станция: </w:t>
            </w: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"Живописная музыка</w:t>
            </w:r>
            <w:r w:rsidRPr="00F91551">
              <w:rPr>
                <w:rFonts w:ascii="Times New Roman" w:eastAsia="Calibri" w:hAnsi="Times New Roman" w:cs="Times New Roman"/>
              </w:rPr>
              <w:t xml:space="preserve">" </w:t>
            </w:r>
            <w:hyperlink r:id="rId30" w:history="1"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https://spbschool553.com/%d0%b4%d0%b5%d0%bd%d1%8c-%d0%be%d1%82%d0%ba%d1%80%d1%8b%d1%82%d1%8b%d1%85-%d0%b4%d0%b2%d0%b5%d1%80%d0%b5%d0%b9-%d0%b6%d0%b8%d0%b2%d0%be%d0%bf%d0%b8%d1%81%d0%bd%d0%b0%d1</w:t>
              </w:r>
              <w:proofErr w:type="gramEnd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%8f-%d0%bc%d1%83%d0%b7%d1%8b/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Дашавская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О.М</w:t>
            </w:r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Школьный творческий конкурс "1941-1945, </w:t>
            </w: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опаленные</w:t>
            </w:r>
            <w:proofErr w:type="gram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войной"</w:t>
            </w:r>
          </w:p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proofErr w:type="gramStart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https://spbschool553.com/%d1%82%d0%b2%d0%be%d1%80%d1%87%d0%b5%d1%81%d0%ba%d0%b8%d0%b9-%d0%ba%d0%be%d0%bd%d0%ba%d1%83%d1%80%d1%81-1941-1945-%d0%b3%d0%be%d0%b4%d1%8b-%d0%be%d0%bf%d0%b0%d0%bb%d0%b5%d0%bd%d0%bd%d1</w:t>
              </w:r>
              <w:proofErr w:type="gramEnd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%8b%d0%b5/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20.01-27.01.2020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Г.А., Рязанцева О.В., </w:t>
            </w: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Показ мод для 6 классов "Эко-мода"</w:t>
            </w:r>
          </w:p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https://spbschool553.com/%d1%8d%d0%ba%d0%be-%d0%bc%d0%be%d0%b4%d0%b0-2020/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художественных работ "Масленица"</w:t>
            </w:r>
          </w:p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proofErr w:type="gramStart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https://spbschool553.com/%d0%b2%d1%8b%d1%81%d1%82%d0%b0%d0%b2%d0%ba%d0%b0-%d1%80%d0%b0%d0%b1%d0%be%d1%82-</w:t>
              </w:r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%d1%83%d1%87%d0%b0%d1%89%d0%b8%d1%85%d1%81%d1%8f-7-%d0%ba%d0%bb%d0%b0%d1%81%d1%81%d0%b0-%d0%bc%d0</w:t>
              </w:r>
              <w:proofErr w:type="gramEnd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%b0%d1%81%d0%bb/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Марина Г.А.</w:t>
            </w:r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художественных работ "Мы все такие разные"</w:t>
            </w:r>
          </w:p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proofErr w:type="gramStart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https://spbschool553.com/%d0%b2%d1%8b%d1%81%d1%82%d0%b0%d0%b2%d0%ba%d0%b0-%d1%85%d1%83%d0%b4%d0%be%d0%b6%d0%b5%d1%81%d1%82%d0%b2%d0%b5%d0%bd%d0%bd%d1%8b%d1%85-%d1%80%d0%b0%d0%b1%d0%be%d1%82-%d0%bc%d1</w:t>
              </w:r>
              <w:proofErr w:type="gramEnd"/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%8b-%d0%b2%d1%81%d0%b5/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Марина Г.А.</w:t>
            </w:r>
          </w:p>
        </w:tc>
      </w:tr>
      <w:tr w:rsidR="00F91551" w:rsidRPr="00F91551" w:rsidTr="00F91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Виртуальное</w:t>
            </w:r>
            <w:proofErr w:type="gram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арт-пространство в группе "</w:t>
            </w: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" "Животный "</w:t>
            </w: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Паперкрафт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""</w:t>
            </w:r>
          </w:p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Pr="00F9155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https://spbschool553.com/%d0%b6%d0%b8%d0%b2%d0%be%d1%82%d0%bd%d1%8b%d0%b9-%d0%bf%d0%b0%d0%bf%d0%b5%d1%80%d0%ba%d1%80%d0%b0%d1%84%d1%82/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1" w:rsidRPr="00F91551" w:rsidRDefault="00F91551" w:rsidP="00F915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Рязанцева О.В., </w:t>
            </w:r>
            <w:proofErr w:type="spellStart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>Тилькунова</w:t>
            </w:r>
            <w:proofErr w:type="spellEnd"/>
            <w:r w:rsidRPr="00F91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Н.С.</w:t>
            </w:r>
          </w:p>
        </w:tc>
      </w:tr>
    </w:tbl>
    <w:p w:rsidR="00FA1EB9" w:rsidRPr="001D7083" w:rsidRDefault="00FA1EB9" w:rsidP="00F91551">
      <w:pPr>
        <w:numPr>
          <w:ilvl w:val="0"/>
          <w:numId w:val="3"/>
        </w:numPr>
        <w:spacing w:after="0" w:line="36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качества знаний и уровня </w:t>
      </w:r>
      <w:proofErr w:type="spellStart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 развития умений и навыков по основным видам речевой деятельности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работа проходила в соответствии с планом работы школы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родителями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осуществлялась по следующим направлениям: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учителей на родительских собраниях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во внеклас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мероприятиях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уроки для родителей</w:t>
      </w:r>
    </w:p>
    <w:p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консультативные дни для родителей</w:t>
      </w:r>
    </w:p>
    <w:p w:rsidR="00FA1EB9" w:rsidRPr="00F91551" w:rsidRDefault="00FA1EB9" w:rsidP="00F91551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</w:t>
      </w:r>
      <w:r w:rsidR="000C368D" w:rsidRPr="00F915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рекомендации</w:t>
      </w:r>
    </w:p>
    <w:p w:rsidR="00F91551" w:rsidRDefault="00F91551" w:rsidP="00B514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работу Методического объединения учителей искусства и технологии за 2019-2020 учебный год, деятельность Методического объединения можно признать </w:t>
      </w:r>
      <w:r w:rsidRPr="00F915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удовлетворительной</w:t>
      </w:r>
      <w:r w:rsidRPr="00F915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.  Цели и задачи, поставленные МО учителей искусства и технологии 2019–2020год, в целом были выполнены.</w:t>
      </w:r>
      <w:r w:rsidRPr="00F915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Программы пройдены с учетом корректировки учебного материала. </w:t>
      </w:r>
      <w:r w:rsidRPr="00F915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Активная деятельность всех членов Методического объединения учителей искусства и технологии обеспечила успешность обучения за соответствующий класс.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запланированные МО, выполнены частично.</w:t>
      </w:r>
      <w:r w:rsidRPr="00F9155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F91551" w:rsidRDefault="00F91551" w:rsidP="00B514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Pr="00F9155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новом 2020-2021учебном году необходимо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развить мотивацию педагогов к самообразованию, дальнейшему профессиональному росту и мастерству, к поиску новых подходов и методов преподавания дисциплин.</w:t>
      </w:r>
      <w:r w:rsidRPr="00F9155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</w:p>
    <w:p w:rsidR="00F91551" w:rsidRDefault="00F91551" w:rsidP="00B514FF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ab/>
      </w:r>
      <w:r w:rsidRPr="00F9155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Активизировать работу по вовлечению учителей МО к участию в конкурсах профессионального мастерства. </w:t>
      </w:r>
    </w:p>
    <w:p w:rsidR="00F91551" w:rsidRPr="00F91551" w:rsidRDefault="00F91551" w:rsidP="00B514FF">
      <w:pPr>
        <w:tabs>
          <w:tab w:val="left" w:pos="708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Pr="00F9155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Совершенствовать формы и методы по организации работы с одаренными детьми.</w:t>
      </w:r>
    </w:p>
    <w:p w:rsidR="00F91551" w:rsidRPr="00F91551" w:rsidRDefault="00F91551" w:rsidP="00B514FF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Руководитель Методического объединения  учителей искусства и технологии</w:t>
      </w:r>
    </w:p>
    <w:p w:rsidR="00FA1EB9" w:rsidRPr="004B4DEC" w:rsidRDefault="00F91551" w:rsidP="00B514FF">
      <w:pPr>
        <w:tabs>
          <w:tab w:val="left" w:pos="708"/>
        </w:tabs>
        <w:spacing w:after="0" w:line="360" w:lineRule="auto"/>
        <w:jc w:val="right"/>
      </w:pP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/Рязанцева О.В./</w:t>
      </w:r>
    </w:p>
    <w:sectPr w:rsidR="00FA1EB9" w:rsidRPr="004B4DEC" w:rsidSect="00B73CC4">
      <w:headerReference w:type="default" r:id="rId36"/>
      <w:footerReference w:type="default" r:id="rId37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61" w:rsidRDefault="00A37E61" w:rsidP="006B05E3">
      <w:pPr>
        <w:spacing w:after="0" w:line="240" w:lineRule="auto"/>
      </w:pPr>
      <w:r>
        <w:separator/>
      </w:r>
    </w:p>
  </w:endnote>
  <w:endnote w:type="continuationSeparator" w:id="0">
    <w:p w:rsidR="00A37E61" w:rsidRDefault="00A37E61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Content>
      <w:p w:rsidR="00A37E61" w:rsidRDefault="00A37E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60">
          <w:rPr>
            <w:noProof/>
          </w:rPr>
          <w:t>11</w:t>
        </w:r>
        <w:r>
          <w:fldChar w:fldCharType="end"/>
        </w:r>
      </w:p>
    </w:sdtContent>
  </w:sdt>
  <w:p w:rsidR="00A37E61" w:rsidRDefault="00A37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61" w:rsidRDefault="00A37E61" w:rsidP="006B05E3">
      <w:pPr>
        <w:spacing w:after="0" w:line="240" w:lineRule="auto"/>
      </w:pPr>
      <w:r>
        <w:separator/>
      </w:r>
    </w:p>
  </w:footnote>
  <w:footnote w:type="continuationSeparator" w:id="0">
    <w:p w:rsidR="00A37E61" w:rsidRDefault="00A37E61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61" w:rsidRDefault="00A37E61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A37E61" w:rsidRDefault="00A37E61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A37E61" w:rsidRDefault="00A37E61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A37E61" w:rsidRDefault="00A37E61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A37E61" w:rsidRDefault="00A37E61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A37E61" w:rsidRDefault="00A37E61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4E0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384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5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610B9"/>
    <w:rsid w:val="00066D4F"/>
    <w:rsid w:val="00095408"/>
    <w:rsid w:val="000C368D"/>
    <w:rsid w:val="0010666F"/>
    <w:rsid w:val="001077FF"/>
    <w:rsid w:val="00112AA7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12C1A"/>
    <w:rsid w:val="002130B2"/>
    <w:rsid w:val="00252F81"/>
    <w:rsid w:val="00255CFF"/>
    <w:rsid w:val="0025636B"/>
    <w:rsid w:val="00281C7B"/>
    <w:rsid w:val="00284869"/>
    <w:rsid w:val="00296A0D"/>
    <w:rsid w:val="002B4114"/>
    <w:rsid w:val="002B6AAA"/>
    <w:rsid w:val="002D0E39"/>
    <w:rsid w:val="002E222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2989"/>
    <w:rsid w:val="003C2DFC"/>
    <w:rsid w:val="003D136E"/>
    <w:rsid w:val="003E42A5"/>
    <w:rsid w:val="003F3A7A"/>
    <w:rsid w:val="00414067"/>
    <w:rsid w:val="004228F5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77A8E"/>
    <w:rsid w:val="00594DF0"/>
    <w:rsid w:val="005A2850"/>
    <w:rsid w:val="005D63F1"/>
    <w:rsid w:val="00612724"/>
    <w:rsid w:val="0061739A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7C06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37E61"/>
    <w:rsid w:val="00A43F04"/>
    <w:rsid w:val="00A52B72"/>
    <w:rsid w:val="00A80560"/>
    <w:rsid w:val="00AC6376"/>
    <w:rsid w:val="00AF3EC4"/>
    <w:rsid w:val="00B17FBA"/>
    <w:rsid w:val="00B31FEC"/>
    <w:rsid w:val="00B40D4A"/>
    <w:rsid w:val="00B514FF"/>
    <w:rsid w:val="00B73CC4"/>
    <w:rsid w:val="00B756A8"/>
    <w:rsid w:val="00B85F9B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0702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9091F"/>
    <w:rsid w:val="00DB3522"/>
    <w:rsid w:val="00DE3F63"/>
    <w:rsid w:val="00DF69B5"/>
    <w:rsid w:val="00E00C82"/>
    <w:rsid w:val="00E0628A"/>
    <w:rsid w:val="00E268D8"/>
    <w:rsid w:val="00E35A7F"/>
    <w:rsid w:val="00E53E9A"/>
    <w:rsid w:val="00E91250"/>
    <w:rsid w:val="00EC6E20"/>
    <w:rsid w:val="00F21A56"/>
    <w:rsid w:val="00F30D9B"/>
    <w:rsid w:val="00F4692F"/>
    <w:rsid w:val="00F7692A"/>
    <w:rsid w:val="00F80F5B"/>
    <w:rsid w:val="00F86F1F"/>
    <w:rsid w:val="00F91551"/>
    <w:rsid w:val="00F941AC"/>
    <w:rsid w:val="00F97C6F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2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2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18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26" Type="http://schemas.openxmlformats.org/officeDocument/2006/relationships/hyperlink" Target="https://spbschool553.com/%d0%bc%d0%b8%d1%80-%d0%b3%d0%bb%d0%b0%d0%b7%d0%b0%d0%bc%d0%b8-%d0%b4%d0%b5%d1%82%d0%b5%d0%b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pbschool553.com/%d0%b3%d0%be%d1%80%d0%be%d0%b4%d1%81%d0%ba%d0%be%d0%b9-%d0%ba%d0%be%d0%bd%d0%ba%d1%83%d1%80%d1%81-%d0%b2%d1%8b%d1%81%d1%82%d0%b0%d0%b2%d0%be%d1%87%d0%bd%d1%8b%d0%b9-%d0%bf%d1%80%d0%be%d0%b5%d0%ba/" TargetMode="External"/><Relationship Id="rId34" Type="http://schemas.openxmlformats.org/officeDocument/2006/relationships/hyperlink" Target="https://spbschool553.com/%d0%b2%d1%8b%d1%81%d1%82%d0%b0%d0%b2%d0%ba%d0%b0-%d1%85%d1%83%d0%b4%d0%be%d0%b6%d0%b5%d1%81%d1%82%d0%b2%d0%b5%d0%bd%d0%bd%d1%8b%d1%85-%d1%80%d0%b0%d0%b1%d0%be%d1%82-%d0%bc%d1%8b-%d0%b2%d1%81%d0%b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pbschool553.com/%d0%b3%d0%bb%d0%b0%d0%bc%d1%83%d1%80%d0%bd%d1%8b%d0%b9-%d0%b1%d1%83%d0%bb%d1%8c%d0%b4%d0%be%d0%b3/" TargetMode="External"/><Relationship Id="rId17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25" Type="http://schemas.openxmlformats.org/officeDocument/2006/relationships/hyperlink" Target="https://spbschool553.com/%d0%bc%d0%b8%d1%80-%d0%b3%d0%bb%d0%b0%d0%b7%d0%b0%d0%bc%d0%b8-%d0%b4%d0%b5%d1%82%d0%b5%d0%b9/" TargetMode="External"/><Relationship Id="rId33" Type="http://schemas.openxmlformats.org/officeDocument/2006/relationships/hyperlink" Target="https://spbschool553.com/%d0%b2%d1%8b%d1%81%d1%82%d0%b0%d0%b2%d0%ba%d0%b0-%d1%80%d0%b0%d0%b1%d0%be%d1%82-%d1%83%d1%87%d0%b0%d1%89%d0%b8%d1%85%d1%81%d1%8f-7-%d0%ba%d0%bb%d0%b0%d1%81%d1%81%d0%b0-%d0%bc%d0%b0%d1%81%d0%bb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20" Type="http://schemas.openxmlformats.org/officeDocument/2006/relationships/hyperlink" Target="https://spbschool553.com/%d0%b3%d0%be%d1%80%d0%be%d0%b4%d1%81%d0%ba%d0%be%d0%b9-%d0%ba%d0%be%d0%bd%d0%ba%d1%83%d1%80%d1%81-%d0%b2%d1%8b%d1%81%d1%82%d0%b0%d0%b2%d0%be%d1%87%d0%bd%d1%8b%d0%b9-%d0%bf%d1%80%d0%be%d0%b5%d0%ba/" TargetMode="External"/><Relationship Id="rId29" Type="http://schemas.openxmlformats.org/officeDocument/2006/relationships/hyperlink" Target="https://spbschool553.com/%d0%b0%d0%b2%d1%82%d0%be%d0%bc%d0%be%d0%b1%d0%b8%d0%bb%d0%b8-%d0%b0%d0%b2%d1%82%d0%be%d0%bc%d0%be%d0%b1%d0%b8%d0%bb%d0%b8-%d0%b1%d1%83%d0%ba%d0%b2%d0%b0%d0%bb%d1%8c%d0%bd%d0%be-%d0%b2%d1%81%d0%b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spbschool553.com/%d0%bc%d0%b8%d1%80-%d0%b3%d0%bb%d0%b0%d0%b7%d0%b0%d0%bc%d0%b8-%d0%b4%d0%b5%d1%82%d0%b5%d0%b9/" TargetMode="External"/><Relationship Id="rId32" Type="http://schemas.openxmlformats.org/officeDocument/2006/relationships/hyperlink" Target="https://spbschool553.com/%d1%8d%d0%ba%d0%be-%d0%bc%d0%be%d0%b4%d0%b0-2020/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23" Type="http://schemas.openxmlformats.org/officeDocument/2006/relationships/hyperlink" Target="https://spbschool553.com/%d0%bc%d0%b8%d1%80-%d0%b3%d0%bb%d0%b0%d0%b7%d0%b0%d0%bc%d0%b8-%d0%b4%d0%b5%d1%82%d0%b5%d0%b9/" TargetMode="External"/><Relationship Id="rId28" Type="http://schemas.openxmlformats.org/officeDocument/2006/relationships/hyperlink" Target="https://spbschool553.com/%d0%bc%d0%b8%d1%80-%d0%b3%d0%bb%d0%b0%d0%b7%d0%b0%d0%bc%d0%b8-%d0%b4%d0%b5%d1%82%d0%b5%d0%b9/" TargetMode="External"/><Relationship Id="rId36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31" Type="http://schemas.openxmlformats.org/officeDocument/2006/relationships/hyperlink" Target="https://spbschool553.com/%d1%82%d0%b2%d0%be%d1%80%d1%87%d0%b5%d1%81%d0%ba%d0%b8%d0%b9-%d0%ba%d0%be%d0%bd%d0%ba%d1%83%d1%80%d1%81-1941-1945-%d0%b3%d0%be%d0%b4%d1%8b-%d0%be%d0%bf%d0%b0%d0%bb%d0%b5%d0%bd%d0%bd%d1%8b%d0%b5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%d0%be%d1%82%d0%ba%d1%80%d1%8b%d1%82%d0%b0%d1%8f-%d1%80%d0%b0%d0%b9%d0%be%d0%bd%d0%bd%d0%b0%d1%8f-%d0%b2%d1%8b%d1%81%d1%82%d0%b0%d0%b2%d0%ba%d0%b0-%d0%ba%d0%be%d0%bd%d0%ba%d1%83%d1%80%d1%81-%d0%b4/" TargetMode="External"/><Relationship Id="rId22" Type="http://schemas.openxmlformats.org/officeDocument/2006/relationships/hyperlink" Target="https://spbschool553.com/%d0%bc%d0%b8%d1%80-%d0%b3%d0%bb%d0%b0%d0%b7%d0%b0%d0%bc%d0%b8-%d0%b4%d0%b5%d1%82%d0%b5%d0%b9/" TargetMode="External"/><Relationship Id="rId27" Type="http://schemas.openxmlformats.org/officeDocument/2006/relationships/hyperlink" Target="https://spbschool553.com/%d0%bc%d0%b8%d1%80-%d0%b3%d0%bb%d0%b0%d0%b7%d0%b0%d0%bc%d0%b8-%d0%b4%d0%b5%d1%82%d0%b5%d0%b9/" TargetMode="External"/><Relationship Id="rId30" Type="http://schemas.openxmlformats.org/officeDocument/2006/relationships/hyperlink" Target="https://spbschool553.com/%d0%b4%d0%b5%d0%bd%d1%8c-%d0%be%d1%82%d0%ba%d1%80%d1%8b%d1%82%d1%8b%d1%85-%d0%b4%d0%b2%d0%b5%d1%80%d0%b5%d0%b9-%d0%b6%d0%b8%d0%b2%d0%be%d0%bf%d0%b8%d1%81%d0%bd%d0%b0%d1%8f-%d0%bc%d1%83%d0%b7%d1%8b/" TargetMode="External"/><Relationship Id="rId35" Type="http://schemas.openxmlformats.org/officeDocument/2006/relationships/hyperlink" Target="https://spbschool553.com/%d0%b6%d0%b8%d0%b2%d0%be%d1%82%d0%bd%d1%8b%d0%b9-%d0%bf%d0%b0%d0%bf%d0%b5%d1%80%d0%ba%d1%80%d0%b0%d1%84%d1%82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20209973753282"/>
          <c:y val="0.42125956477662513"/>
          <c:w val="0.59595967549510853"/>
          <c:h val="0.51466035881317307"/>
        </c:manualLayout>
      </c:layout>
      <c:pie3DChart>
        <c:varyColors val="1"/>
        <c:ser>
          <c:idx val="0"/>
          <c:order val="0"/>
          <c:tx>
            <c:strRef>
              <c:f>стаж!$H$108</c:f>
              <c:strCache>
                <c:ptCount val="1"/>
                <c:pt idx="0">
                  <c:v>Возрастной состав МО учителей  искусства и технологии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24-4C1B-9A66-E6321ADF0AA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24-4C1B-9A66-E6321ADF0AAB}"/>
              </c:ext>
            </c:extLst>
          </c:dPt>
          <c:dLbls>
            <c:dLbl>
              <c:idx val="0"/>
              <c:layout>
                <c:manualLayout>
                  <c:x val="4.4330231448341688E-2"/>
                  <c:y val="-7.42468919780089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24-4C1B-9A66-E6321ADF0AAB}"/>
                </c:ext>
              </c:extLst>
            </c:dLbl>
            <c:dLbl>
              <c:idx val="1"/>
              <c:layout>
                <c:manualLayout>
                  <c:x val="-0.19581173944166069"/>
                  <c:y val="-2.07200025922685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24-4C1B-9A66-E6321ADF0AAB}"/>
                </c:ext>
              </c:extLst>
            </c:dLbl>
            <c:dLbl>
              <c:idx val="2"/>
              <c:layout>
                <c:manualLayout>
                  <c:x val="1.9091386303984728E-2"/>
                  <c:y val="-4.07811369257854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24-4C1B-9A66-E6321ADF0AAB}"/>
                </c:ext>
              </c:extLst>
            </c:dLbl>
            <c:dLbl>
              <c:idx val="3"/>
              <c:layout>
                <c:manualLayout>
                  <c:x val="4.3000715819613455E-2"/>
                  <c:y val="5.250639966300508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24-4C1B-9A66-E6321ADF0AAB}"/>
                </c:ext>
              </c:extLst>
            </c:dLbl>
            <c:dLbl>
              <c:idx val="4"/>
              <c:layout>
                <c:manualLayout>
                  <c:x val="-1.3952278692436173E-2"/>
                  <c:y val="-0.114148385772766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24-4C1B-9A66-E6321ADF0AAB}"/>
                </c:ext>
              </c:extLst>
            </c:dLbl>
            <c:dLbl>
              <c:idx val="5"/>
              <c:layout>
                <c:manualLayout>
                  <c:x val="0.2466633261751372"/>
                  <c:y val="1.67335255932514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24-4C1B-9A66-E6321ADF0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стаж!$I$107:$N$107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стаж!$I$108:$N$108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0.5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24-4C1B-9A66-E6321ADF0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367283950617285"/>
          <c:y val="1.89573459715639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39506172839507"/>
          <c:y val="0.36393078827231906"/>
          <c:w val="0.66172839506172842"/>
          <c:h val="0.56919207373959768"/>
        </c:manualLayout>
      </c:layout>
      <c:pie3DChart>
        <c:varyColors val="1"/>
        <c:ser>
          <c:idx val="0"/>
          <c:order val="0"/>
          <c:tx>
            <c:strRef>
              <c:f>стаж!$A$108</c:f>
              <c:strCache>
                <c:ptCount val="1"/>
                <c:pt idx="0">
                  <c:v>Стаж работы МО учителей искусства и технологии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9-4697-B2D4-FBF60501532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9-4697-B2D4-FBF60501532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29-4697-B2D4-FBF60501532A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29-4697-B2D4-FBF60501532A}"/>
              </c:ext>
            </c:extLst>
          </c:dPt>
          <c:dLbls>
            <c:dLbl>
              <c:idx val="0"/>
              <c:layout>
                <c:manualLayout>
                  <c:x val="-2.9828181199572274E-2"/>
                  <c:y val="-3.75579355898048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29-4697-B2D4-FBF60501532A}"/>
                </c:ext>
              </c:extLst>
            </c:dLbl>
            <c:dLbl>
              <c:idx val="1"/>
              <c:layout>
                <c:manualLayout>
                  <c:x val="0.10034315155050064"/>
                  <c:y val="-0.17116244355711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229-4697-B2D4-FBF60501532A}"/>
                </c:ext>
              </c:extLst>
            </c:dLbl>
            <c:dLbl>
              <c:idx val="2"/>
              <c:layout>
                <c:manualLayout>
                  <c:x val="9.6636531544668034E-3"/>
                  <c:y val="-2.3826050179746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29-4697-B2D4-FBF60501532A}"/>
                </c:ext>
              </c:extLst>
            </c:dLbl>
            <c:dLbl>
              <c:idx val="3"/>
              <c:layout>
                <c:manualLayout>
                  <c:x val="-5.54843491785749E-2"/>
                  <c:y val="2.17417372591459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29-4697-B2D4-FBF60501532A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29-4697-B2D4-FBF60501532A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29-4697-B2D4-FBF605015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стаж!$B$107:$F$107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стаж!$B$108:$F$108</c:f>
              <c:numCache>
                <c:formatCode>0%</c:formatCode>
                <c:ptCount val="5"/>
                <c:pt idx="0">
                  <c:v>0.25</c:v>
                </c:pt>
                <c:pt idx="1">
                  <c:v>0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29-4697-B2D4-FBF605015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82972157298783"/>
          <c:y val="0.49441518086101305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стаж!$P$108</c:f>
              <c:strCache>
                <c:ptCount val="1"/>
                <c:pt idx="0">
                  <c:v>Квалификационные категории МО учителей   искусства и технологии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7F-45BF-A112-DF5440A48CA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7F-45BF-A112-DF5440A48CA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7F-45BF-A112-DF5440A48CA6}"/>
              </c:ext>
            </c:extLst>
          </c:dPt>
          <c:dLbls>
            <c:dLbl>
              <c:idx val="0"/>
              <c:layout>
                <c:manualLayout>
                  <c:x val="2.3534603866422702E-2"/>
                  <c:y val="-9.8029257970660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7F-45BF-A112-DF5440A48CA6}"/>
                </c:ext>
              </c:extLst>
            </c:dLbl>
            <c:dLbl>
              <c:idx val="1"/>
              <c:layout>
                <c:manualLayout>
                  <c:x val="-3.6483624925474405E-2"/>
                  <c:y val="-0.127106960467150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7F-45BF-A112-DF5440A48CA6}"/>
                </c:ext>
              </c:extLst>
            </c:dLbl>
            <c:dLbl>
              <c:idx val="2"/>
              <c:layout>
                <c:manualLayout>
                  <c:x val="-0.15162525433600338"/>
                  <c:y val="1.58705161854768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7F-45BF-A112-DF5440A48CA6}"/>
                </c:ext>
              </c:extLst>
            </c:dLbl>
            <c:dLbl>
              <c:idx val="3"/>
              <c:layout>
                <c:manualLayout>
                  <c:x val="0.14116075548193363"/>
                  <c:y val="5.6650677286028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7F-45BF-A112-DF5440A48CA6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7F-45BF-A112-DF5440A48CA6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7F-45BF-A112-DF5440A48C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стаж!$Q$107:$T$107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стаж!$Q$108:$T$108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B7F-45BF-A112-DF5440A48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B06A-C91E-4300-8ABA-617F8DA7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11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135</cp:revision>
  <dcterms:created xsi:type="dcterms:W3CDTF">2019-10-27T17:34:00Z</dcterms:created>
  <dcterms:modified xsi:type="dcterms:W3CDTF">2020-06-17T16:47:00Z</dcterms:modified>
</cp:coreProperties>
</file>