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41" w:rsidRPr="00FB0341" w:rsidRDefault="00FB0341" w:rsidP="00FB03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41">
        <w:rPr>
          <w:rFonts w:ascii="Times New Roman" w:eastAsia="Calibri" w:hAnsi="Times New Roman" w:cs="Times New Roman"/>
          <w:sz w:val="24"/>
          <w:szCs w:val="24"/>
        </w:rPr>
        <w:t>2.11</w:t>
      </w:r>
      <w:r w:rsidRPr="00FB0341">
        <w:rPr>
          <w:rFonts w:ascii="Times New Roman" w:eastAsia="Calibri" w:hAnsi="Times New Roman" w:cs="Times New Roman"/>
          <w:sz w:val="24"/>
          <w:szCs w:val="24"/>
        </w:rPr>
        <w:tab/>
        <w:t>Использование электронных средств обучения на уроках</w:t>
      </w:r>
    </w:p>
    <w:p w:rsidR="00FB0341" w:rsidRPr="00FB0341" w:rsidRDefault="00FB0341" w:rsidP="00FB03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41">
        <w:rPr>
          <w:rFonts w:ascii="Times New Roman" w:eastAsia="Calibri" w:hAnsi="Times New Roman" w:cs="Times New Roman"/>
          <w:sz w:val="24"/>
          <w:szCs w:val="24"/>
        </w:rPr>
        <w:t xml:space="preserve">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—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 </w:t>
      </w:r>
    </w:p>
    <w:p w:rsidR="00FB0341" w:rsidRPr="00FB0341" w:rsidRDefault="00FB0341" w:rsidP="00FB03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41">
        <w:rPr>
          <w:rFonts w:ascii="Times New Roman" w:eastAsia="Calibri" w:hAnsi="Times New Roman" w:cs="Times New Roman"/>
          <w:sz w:val="24"/>
          <w:szCs w:val="24"/>
        </w:rPr>
        <w:t>Минимальная диагональ ЭСО должна составлять для монитора персонального компьютера и ноутбука — не менее 39,6 см, планшета — 26,6 см. Использование мониторов на основе электронно-лучевых трубок в образовательных организациях не допускается.</w:t>
      </w:r>
    </w:p>
    <w:p w:rsidR="00FB0341" w:rsidRPr="00FB0341" w:rsidRDefault="00FB0341" w:rsidP="00FB03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41">
        <w:rPr>
          <w:rFonts w:ascii="Times New Roman" w:eastAsia="Calibri" w:hAnsi="Times New Roman" w:cs="Times New Roman"/>
          <w:sz w:val="24"/>
          <w:szCs w:val="24"/>
        </w:rPr>
        <w:t>Кабинеты информатики и работа с ЭСО должны соответствовать гигиеническим нормативам.</w:t>
      </w:r>
    </w:p>
    <w:p w:rsidR="00FB0341" w:rsidRPr="00FB0341" w:rsidRDefault="00FB0341" w:rsidP="00FB03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41">
        <w:rPr>
          <w:rFonts w:ascii="Times New Roman" w:eastAsia="Calibri" w:hAnsi="Times New Roman" w:cs="Times New Roman"/>
          <w:sz w:val="24"/>
          <w:szCs w:val="24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FB0341" w:rsidRPr="00FB0341" w:rsidRDefault="00FB0341" w:rsidP="00FB03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41">
        <w:rPr>
          <w:rFonts w:ascii="Times New Roman" w:eastAsia="Calibri" w:hAnsi="Times New Roman" w:cs="Times New Roman"/>
          <w:sz w:val="24"/>
          <w:szCs w:val="24"/>
        </w:rPr>
        <w:t xml:space="preserve">Для профилактики нарушений осанки во время занятий должны проводиться соответствующие физические упражнения (далее физкультминутки). </w:t>
      </w:r>
    </w:p>
    <w:p w:rsidR="00FB0341" w:rsidRPr="00FB0341" w:rsidRDefault="00FB0341" w:rsidP="00FB03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41">
        <w:rPr>
          <w:rFonts w:ascii="Times New Roman" w:eastAsia="Calibri" w:hAnsi="Times New Roman" w:cs="Times New Roman"/>
          <w:sz w:val="24"/>
          <w:szCs w:val="24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— 7 лет — 5 — 7 минут, для учащихся 1 — 4-х классов — 10 минут, для 5 — 9-х классов — 15 минут.</w:t>
      </w:r>
    </w:p>
    <w:p w:rsidR="00FB0341" w:rsidRPr="00FB0341" w:rsidRDefault="00FB0341" w:rsidP="00FB03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41">
        <w:rPr>
          <w:rFonts w:ascii="Times New Roman" w:eastAsia="Calibri" w:hAnsi="Times New Roman" w:cs="Times New Roman"/>
          <w:sz w:val="24"/>
          <w:szCs w:val="24"/>
        </w:rPr>
        <w:t>Общая продолжительность использования ЭСО на уроке не должна превышать для интерактивной доски — для детей до 10 лет — 20 минут, старше 10 лет — 30 минут; компьютера — для детей 1 — 2 классов — 20 минут, 3 — 4 классов — 25 минут, 5 — 9 классов — 30 минут, 10 — 11 классов — 35 минут.</w:t>
      </w:r>
    </w:p>
    <w:p w:rsidR="00CF66EF" w:rsidRDefault="00FB0341" w:rsidP="00FB0341">
      <w:pPr>
        <w:jc w:val="both"/>
        <w:rPr>
          <w:rFonts w:ascii="Times New Roman" w:hAnsi="Times New Roman" w:cs="Times New Roman"/>
          <w:sz w:val="24"/>
          <w:szCs w:val="24"/>
        </w:rPr>
      </w:pPr>
      <w:r w:rsidRPr="00FB0341">
        <w:rPr>
          <w:rFonts w:ascii="Times New Roman" w:eastAsia="Calibri" w:hAnsi="Times New Roman" w:cs="Times New Roman"/>
          <w:sz w:val="24"/>
          <w:szCs w:val="24"/>
        </w:rPr>
        <w:t>При этом не допускается использование на одном уроке более двух видов электронных средств обучения (интерактивная доска и персональный компьютер, интерактивная доска и планшет).</w:t>
      </w: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A2" w:rsidRDefault="00424FA2" w:rsidP="00CF66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6EF" w:rsidRDefault="00CF66EF" w:rsidP="00CF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Pr="00C75BEF" w:rsidRDefault="00CF66EF" w:rsidP="00CF66EF">
      <w:pPr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lastRenderedPageBreak/>
        <w:t>РЕКОМЕНДУЕМЫЙ КОМПЛЕКС УПРАЖНЕНИЙ ГИМНАСТИКИ ГЛАЗ</w:t>
      </w:r>
    </w:p>
    <w:p w:rsidR="00CF66EF" w:rsidRPr="00C75BEF" w:rsidRDefault="00CF66EF" w:rsidP="00CF66EF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t>1. Быстро поморгать, закрыть глаза и посидеть спокойно, медленно считая до 5. Повторять 4 - 5 раз.</w:t>
      </w:r>
    </w:p>
    <w:p w:rsidR="00CF66EF" w:rsidRPr="00C75BEF" w:rsidRDefault="00CF66EF" w:rsidP="00CF66EF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t>2. Крепко зажмурить глаза (считать до 3, открыть их и посмотреть вдаль (считать до 5). Повторять 4 - 5 раз.</w:t>
      </w:r>
    </w:p>
    <w:p w:rsidR="00CF66EF" w:rsidRPr="00C75BEF" w:rsidRDefault="00CF66EF" w:rsidP="00CF66EF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CF66EF" w:rsidRPr="00C75BEF" w:rsidRDefault="00CF66EF" w:rsidP="00CF66EF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CF66EF" w:rsidRPr="00C75BEF" w:rsidRDefault="00CF66EF" w:rsidP="00CF66EF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BEF">
        <w:rPr>
          <w:rFonts w:ascii="Times New Roman" w:hAnsi="Times New Roman" w:cs="Times New Roman"/>
          <w:sz w:val="24"/>
          <w:szCs w:val="24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EB" w:rsidRDefault="002139EB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EB" w:rsidRDefault="002139EB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Default="00CF66EF" w:rsidP="00CF66EF">
      <w:pPr>
        <w:spacing w:after="0" w:line="36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EB" w:rsidRDefault="002139EB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5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РЕКОМЕНДУЕМЫЙ КОМПЛЕКС УПРАЖНЕНИЙ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5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ФИЗКУЛЬТУРНЫХ МИНУТОК (ФМ)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ФМ для улучшения мозгового кровообращения: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Исходное положение (далее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3 - поворот головы налево, 4 -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6 - 8 раз. Темп медленный.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., 3 - 4 - то же правой рукой. Повторить 4 - 6 раз. Темп медленный.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ФМ для снятия утомления с плечевого пояса и рук: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ФМ для снятия утомления с туловища: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., 5 - 8 - то же в другую сторону. Повторить 6 - 8 раз.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ФМ для обучающихся начального общего образования на уроках с элементами письма: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Упражнения для улучшения мозгового кровообращения.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3 - поворот головы налево, 4 -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5 - плавно наклонить голову назад, 6 -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., 7 - голову наклонить вперед. Повторить 4 - 6 раз. Темп медленный.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Упражнения для снятия утомления с мелких мышц кисти.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Упражнение для снятия утомления с мышц туловища.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CF66EF" w:rsidRPr="00C75BEF" w:rsidRDefault="00CF66EF" w:rsidP="00CF66EF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Упражнение для мобилизации внимания. </w:t>
      </w:r>
      <w:proofErr w:type="spellStart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7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CF66EF" w:rsidRDefault="00CF66EF" w:rsidP="00CF6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EF" w:rsidRDefault="00CF66EF" w:rsidP="00CF6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A7" w:rsidRDefault="00E030A7"/>
    <w:sectPr w:rsidR="00E030A7" w:rsidSect="00CF66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EF"/>
    <w:rsid w:val="002139EB"/>
    <w:rsid w:val="00424FA2"/>
    <w:rsid w:val="00CF66EF"/>
    <w:rsid w:val="00E030A7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8714"/>
  <w15:docId w15:val="{7890A63E-9C50-44AD-80E0-89BC39A6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Direktor</cp:lastModifiedBy>
  <cp:revision>3</cp:revision>
  <dcterms:created xsi:type="dcterms:W3CDTF">2021-08-12T08:45:00Z</dcterms:created>
  <dcterms:modified xsi:type="dcterms:W3CDTF">2021-08-12T08:45:00Z</dcterms:modified>
</cp:coreProperties>
</file>